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96" w:rsidRDefault="00551596">
      <w:proofErr w:type="gramStart"/>
      <w:r>
        <w:t>Table 2.</w:t>
      </w:r>
      <w:proofErr w:type="gramEnd"/>
    </w:p>
    <w:tbl>
      <w:tblPr>
        <w:tblStyle w:val="TableGrid"/>
        <w:tblW w:w="9498" w:type="dxa"/>
        <w:tblInd w:w="-459" w:type="dxa"/>
        <w:tblLayout w:type="fixed"/>
        <w:tblLook w:val="04A0"/>
      </w:tblPr>
      <w:tblGrid>
        <w:gridCol w:w="1798"/>
        <w:gridCol w:w="2597"/>
        <w:gridCol w:w="992"/>
        <w:gridCol w:w="992"/>
        <w:gridCol w:w="992"/>
        <w:gridCol w:w="2127"/>
      </w:tblGrid>
      <w:tr w:rsidR="00616C32" w:rsidRPr="00551596" w:rsidTr="00551596">
        <w:tc>
          <w:tcPr>
            <w:tcW w:w="1798" w:type="dxa"/>
            <w:vMerge w:val="restart"/>
          </w:tcPr>
          <w:p w:rsidR="00616C32" w:rsidRPr="00551596" w:rsidRDefault="00616C32" w:rsidP="001C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Assessment criteria</w:t>
            </w:r>
          </w:p>
        </w:tc>
        <w:tc>
          <w:tcPr>
            <w:tcW w:w="5573" w:type="dxa"/>
            <w:gridSpan w:val="4"/>
          </w:tcPr>
          <w:p w:rsidR="00616C32" w:rsidRPr="00551596" w:rsidRDefault="00551596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</w:t>
            </w: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notes compliant between pre</w:t>
            </w:r>
            <w:r w:rsidR="00616C32" w:rsidRPr="00551596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erative</w:t>
            </w:r>
            <w:r w:rsidR="00616C32" w:rsidRPr="00551596">
              <w:rPr>
                <w:rFonts w:ascii="Times New Roman" w:hAnsi="Times New Roman" w:cs="Times New Roman"/>
                <w:sz w:val="20"/>
                <w:szCs w:val="20"/>
              </w:rPr>
              <w:t xml:space="preserve"> assessment clinic and anaesthetic assessment (/50)</w:t>
            </w:r>
          </w:p>
        </w:tc>
        <w:tc>
          <w:tcPr>
            <w:tcW w:w="2127" w:type="dxa"/>
          </w:tcPr>
          <w:p w:rsidR="00616C32" w:rsidRPr="00551596" w:rsidRDefault="00616C32" w:rsidP="001C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596" w:rsidRPr="00551596" w:rsidTr="00551596">
        <w:tc>
          <w:tcPr>
            <w:tcW w:w="1798" w:type="dxa"/>
            <w:vMerge/>
          </w:tcPr>
          <w:p w:rsidR="00616C32" w:rsidRPr="00551596" w:rsidRDefault="00616C32" w:rsidP="001C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616C32" w:rsidRPr="00551596" w:rsidRDefault="00551596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Before improvement project</w:t>
            </w:r>
          </w:p>
        </w:tc>
        <w:tc>
          <w:tcPr>
            <w:tcW w:w="992" w:type="dxa"/>
          </w:tcPr>
          <w:p w:rsidR="00616C32" w:rsidRPr="00551596" w:rsidRDefault="00616C32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PDSA 1</w:t>
            </w:r>
          </w:p>
        </w:tc>
        <w:tc>
          <w:tcPr>
            <w:tcW w:w="992" w:type="dxa"/>
          </w:tcPr>
          <w:p w:rsidR="00616C32" w:rsidRPr="00551596" w:rsidRDefault="00616C32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PDSA 2</w:t>
            </w:r>
          </w:p>
        </w:tc>
        <w:tc>
          <w:tcPr>
            <w:tcW w:w="992" w:type="dxa"/>
          </w:tcPr>
          <w:p w:rsidR="00616C32" w:rsidRPr="00551596" w:rsidRDefault="00616C32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PDSA 3</w:t>
            </w:r>
          </w:p>
        </w:tc>
        <w:tc>
          <w:tcPr>
            <w:tcW w:w="2127" w:type="dxa"/>
          </w:tcPr>
          <w:p w:rsidR="00616C32" w:rsidRPr="00551596" w:rsidRDefault="00551596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Percentage change after improvement project</w:t>
            </w:r>
          </w:p>
        </w:tc>
      </w:tr>
      <w:tr w:rsidR="00551596" w:rsidRPr="00551596" w:rsidTr="00551596">
        <w:tc>
          <w:tcPr>
            <w:tcW w:w="1798" w:type="dxa"/>
          </w:tcPr>
          <w:p w:rsidR="00344298" w:rsidRPr="00551596" w:rsidRDefault="00344298" w:rsidP="001C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2597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+141</w:t>
            </w:r>
            <w:r w:rsidR="00551596" w:rsidRPr="005515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51596" w:rsidRPr="00551596" w:rsidTr="00551596">
        <w:tc>
          <w:tcPr>
            <w:tcW w:w="1798" w:type="dxa"/>
          </w:tcPr>
          <w:p w:rsidR="00344298" w:rsidRPr="00551596" w:rsidRDefault="00344298" w:rsidP="001C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</w:p>
        </w:tc>
        <w:tc>
          <w:tcPr>
            <w:tcW w:w="2597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+123</w:t>
            </w:r>
            <w:r w:rsidR="00551596" w:rsidRPr="005515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51596" w:rsidRPr="00551596" w:rsidTr="00551596">
        <w:tc>
          <w:tcPr>
            <w:tcW w:w="1798" w:type="dxa"/>
          </w:tcPr>
          <w:p w:rsidR="00344298" w:rsidRPr="00551596" w:rsidRDefault="00344298" w:rsidP="001C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Investigations</w:t>
            </w:r>
          </w:p>
        </w:tc>
        <w:tc>
          <w:tcPr>
            <w:tcW w:w="2597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+275</w:t>
            </w:r>
            <w:r w:rsidR="00551596" w:rsidRPr="005515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51596" w:rsidRPr="00551596" w:rsidTr="00551596">
        <w:tc>
          <w:tcPr>
            <w:tcW w:w="1798" w:type="dxa"/>
          </w:tcPr>
          <w:p w:rsidR="00344298" w:rsidRPr="00551596" w:rsidRDefault="00344298" w:rsidP="001C7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Fit for surgery</w:t>
            </w:r>
          </w:p>
        </w:tc>
        <w:tc>
          <w:tcPr>
            <w:tcW w:w="2597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44298" w:rsidRPr="00551596" w:rsidRDefault="00344298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344298" w:rsidRPr="00551596" w:rsidRDefault="00551596" w:rsidP="0055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</w:tbl>
    <w:p w:rsidR="00963E53" w:rsidRPr="00344298" w:rsidRDefault="00963E53" w:rsidP="00344298">
      <w:bookmarkStart w:id="0" w:name="_GoBack"/>
      <w:bookmarkEnd w:id="0"/>
    </w:p>
    <w:sectPr w:rsidR="00963E53" w:rsidRPr="00344298" w:rsidSect="00A03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F34B5"/>
    <w:rsid w:val="00344298"/>
    <w:rsid w:val="00551596"/>
    <w:rsid w:val="00616C32"/>
    <w:rsid w:val="006F34B5"/>
    <w:rsid w:val="00963E53"/>
    <w:rsid w:val="00A0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Sam Woodbridge</cp:lastModifiedBy>
  <cp:revision>4</cp:revision>
  <dcterms:created xsi:type="dcterms:W3CDTF">2015-11-10T11:32:00Z</dcterms:created>
  <dcterms:modified xsi:type="dcterms:W3CDTF">2015-11-19T15:44:00Z</dcterms:modified>
</cp:coreProperties>
</file>