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8F7A" w14:textId="2AE13CE6" w:rsidR="0000445F" w:rsidRPr="00F91CE3" w:rsidRDefault="001F514C" w:rsidP="00F91CE3">
      <w:pPr>
        <w:jc w:val="center"/>
        <w:rPr>
          <w:rFonts w:asciiTheme="minorHAnsi" w:hAnsiTheme="minorHAnsi"/>
          <w:b/>
          <w:u w:val="single"/>
        </w:rPr>
      </w:pPr>
      <w:r w:rsidRPr="00F91CE3">
        <w:rPr>
          <w:rFonts w:asciiTheme="minorHAnsi" w:hAnsiTheme="minorHAnsi"/>
          <w:b/>
          <w:u w:val="single"/>
        </w:rPr>
        <w:t xml:space="preserve">Supplementary Material </w:t>
      </w:r>
      <w:proofErr w:type="gramStart"/>
      <w:r w:rsidRPr="00F91CE3">
        <w:rPr>
          <w:rFonts w:asciiTheme="minorHAnsi" w:hAnsiTheme="minorHAnsi"/>
          <w:b/>
          <w:u w:val="single"/>
        </w:rPr>
        <w:t>2 :</w:t>
      </w:r>
      <w:proofErr w:type="gramEnd"/>
      <w:r w:rsidRPr="00F91CE3">
        <w:rPr>
          <w:rFonts w:asciiTheme="minorHAnsi" w:hAnsiTheme="minorHAnsi"/>
          <w:b/>
          <w:u w:val="single"/>
        </w:rPr>
        <w:t xml:space="preserve"> Questionnaire Results</w:t>
      </w:r>
    </w:p>
    <w:p w14:paraId="25733A2D" w14:textId="77777777" w:rsidR="0000445F" w:rsidRDefault="0000445F">
      <w:pPr>
        <w:rPr>
          <w:rFonts w:asciiTheme="minorHAnsi" w:hAnsiTheme="minorHAnsi"/>
          <w:noProof/>
        </w:rPr>
      </w:pPr>
    </w:p>
    <w:p w14:paraId="2CA7B01D" w14:textId="77777777" w:rsidR="00D77CC5" w:rsidRPr="00F91CE3" w:rsidRDefault="00D77CC5">
      <w:pPr>
        <w:rPr>
          <w:rFonts w:asciiTheme="minorHAnsi" w:hAnsiTheme="minorHAnsi"/>
          <w:noProof/>
        </w:rPr>
      </w:pPr>
    </w:p>
    <w:p w14:paraId="508B97C1" w14:textId="36182429" w:rsidR="0000445F" w:rsidRDefault="00F91CE3">
      <w:pPr>
        <w:rPr>
          <w:rFonts w:asciiTheme="minorHAnsi" w:hAnsiTheme="minorHAnsi"/>
          <w:noProof/>
          <w:sz w:val="20"/>
          <w:szCs w:val="20"/>
        </w:rPr>
      </w:pPr>
      <w:r>
        <w:rPr>
          <w:rFonts w:asciiTheme="minorHAnsi" w:hAnsiTheme="minorHAnsi"/>
          <w:noProof/>
          <w:sz w:val="20"/>
          <w:szCs w:val="20"/>
        </w:rPr>
        <w:t xml:space="preserve">The graphs below show the results of the junior doctor questionnaire that was sent out to all junior doctors involved in the medical take and care of the elderly rota. </w:t>
      </w:r>
    </w:p>
    <w:p w14:paraId="1DEA06EB" w14:textId="77777777" w:rsidR="00F91CE3" w:rsidRDefault="00F91CE3">
      <w:pPr>
        <w:rPr>
          <w:rFonts w:asciiTheme="minorHAnsi" w:hAnsiTheme="minorHAnsi"/>
          <w:noProof/>
          <w:sz w:val="20"/>
          <w:szCs w:val="20"/>
        </w:rPr>
      </w:pPr>
    </w:p>
    <w:p w14:paraId="57301AF9" w14:textId="3CC8784E" w:rsidR="00F91CE3" w:rsidRPr="00F91CE3" w:rsidRDefault="00867328">
      <w:pPr>
        <w:rPr>
          <w:rFonts w:asciiTheme="minorHAnsi" w:hAnsiTheme="minorHAnsi"/>
          <w:noProof/>
          <w:sz w:val="20"/>
          <w:szCs w:val="20"/>
        </w:rPr>
      </w:pPr>
      <w:r>
        <w:rPr>
          <w:rFonts w:asciiTheme="minorHAnsi" w:hAnsiTheme="minorHAnsi"/>
          <w:noProof/>
          <w:sz w:val="20"/>
          <w:szCs w:val="20"/>
        </w:rPr>
        <w:t>Figure</w:t>
      </w:r>
      <w:r w:rsidR="00F91CE3">
        <w:rPr>
          <w:rFonts w:asciiTheme="minorHAnsi" w:hAnsiTheme="minorHAnsi"/>
          <w:noProof/>
          <w:sz w:val="20"/>
          <w:szCs w:val="20"/>
        </w:rPr>
        <w:t xml:space="preserve"> 1 shows the proportions of the various grades of junior doctors that completed the survey</w:t>
      </w:r>
      <w:r w:rsidR="00065AC1">
        <w:rPr>
          <w:rFonts w:asciiTheme="minorHAnsi" w:hAnsiTheme="minorHAnsi"/>
          <w:noProof/>
          <w:sz w:val="20"/>
          <w:szCs w:val="20"/>
        </w:rPr>
        <w:t>, ranging from foundation years 1 and 2 to core medical and GP trainees years 1 and 2.</w:t>
      </w:r>
    </w:p>
    <w:p w14:paraId="2248DB76" w14:textId="71BC264B" w:rsidR="0000445F" w:rsidRDefault="006E0B87">
      <w:pPr>
        <w:rPr>
          <w:noProof/>
        </w:rPr>
      </w:pPr>
      <w:r w:rsidRPr="00117CCF">
        <w:rPr>
          <w:noProof/>
        </w:rPr>
        <w:pict w14:anchorId="368C4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27pt;height:219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">
            <v:imagedata r:id="rId5" o:title="" cropbottom="-15f"/>
            <o:lock v:ext="edit" aspectratio="f"/>
          </v:shape>
        </w:pict>
      </w:r>
    </w:p>
    <w:p w14:paraId="136C4B62" w14:textId="77777777" w:rsidR="00D77CC5" w:rsidRDefault="00D77CC5">
      <w:pPr>
        <w:rPr>
          <w:noProof/>
          <w:sz w:val="20"/>
          <w:szCs w:val="20"/>
        </w:rPr>
      </w:pPr>
    </w:p>
    <w:p w14:paraId="2EBF7F78" w14:textId="77777777" w:rsidR="006E44D9" w:rsidRDefault="006E44D9">
      <w:pPr>
        <w:rPr>
          <w:noProof/>
          <w:sz w:val="20"/>
          <w:szCs w:val="20"/>
        </w:rPr>
      </w:pPr>
    </w:p>
    <w:p w14:paraId="0389DC90" w14:textId="77777777" w:rsidR="006E44D9" w:rsidRDefault="006E44D9">
      <w:pPr>
        <w:rPr>
          <w:noProof/>
          <w:sz w:val="20"/>
          <w:szCs w:val="20"/>
        </w:rPr>
      </w:pPr>
    </w:p>
    <w:p w14:paraId="3C949F15" w14:textId="77777777" w:rsidR="00D77CC5" w:rsidRDefault="00D77CC5">
      <w:pPr>
        <w:rPr>
          <w:noProof/>
          <w:sz w:val="20"/>
          <w:szCs w:val="20"/>
        </w:rPr>
      </w:pPr>
    </w:p>
    <w:p w14:paraId="093D57CC" w14:textId="5ADF3C1B" w:rsidR="00867328" w:rsidRPr="00867328" w:rsidRDefault="00867328">
      <w:pPr>
        <w:rPr>
          <w:rFonts w:asciiTheme="minorHAnsi" w:hAnsiTheme="minorHAnsi"/>
          <w:noProof/>
          <w:sz w:val="20"/>
          <w:szCs w:val="20"/>
        </w:rPr>
      </w:pPr>
      <w:r>
        <w:rPr>
          <w:noProof/>
          <w:sz w:val="20"/>
          <w:szCs w:val="20"/>
        </w:rPr>
        <w:t>Figure 2 shows what proportion of junior doctors either involved in the medical take or part of the care of the elderly rota had previously had experience in clerking in acute stroke patients.</w:t>
      </w:r>
    </w:p>
    <w:p w14:paraId="13449B1E" w14:textId="65C1DF52" w:rsidR="0000445F" w:rsidRPr="00F91CE3" w:rsidRDefault="00B934EC">
      <w:pPr>
        <w:rPr>
          <w:rFonts w:asciiTheme="minorHAnsi" w:hAnsiTheme="minorHAnsi"/>
          <w:noProof/>
        </w:rPr>
      </w:pPr>
      <w:r w:rsidRPr="00117CCF">
        <w:rPr>
          <w:noProof/>
        </w:rPr>
        <w:pict w14:anchorId="7047F3AD">
          <v:shape id="_x0000_i1120" type="#_x0000_t75" style="width:427pt;height:220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">
            <v:imagedata r:id="rId6" o:title=""/>
            <o:lock v:ext="edit" aspectratio="f"/>
          </v:shape>
        </w:pict>
      </w:r>
    </w:p>
    <w:p w14:paraId="49FF7875" w14:textId="77777777" w:rsidR="009D00CD" w:rsidRDefault="009D00CD">
      <w:pPr>
        <w:rPr>
          <w:rFonts w:asciiTheme="minorHAnsi" w:hAnsiTheme="minorHAnsi"/>
          <w:noProof/>
        </w:rPr>
      </w:pPr>
    </w:p>
    <w:p w14:paraId="66D36DD4" w14:textId="77777777" w:rsidR="00CB6C0C" w:rsidRDefault="00CB6C0C">
      <w:pPr>
        <w:rPr>
          <w:rFonts w:asciiTheme="minorHAnsi" w:hAnsiTheme="minorHAnsi"/>
          <w:noProof/>
          <w:sz w:val="20"/>
          <w:szCs w:val="20"/>
        </w:rPr>
      </w:pPr>
    </w:p>
    <w:p w14:paraId="0568C45E" w14:textId="77777777" w:rsidR="006E44D9" w:rsidRDefault="006E44D9">
      <w:pPr>
        <w:rPr>
          <w:rFonts w:asciiTheme="minorHAnsi" w:hAnsiTheme="minorHAnsi"/>
          <w:noProof/>
          <w:sz w:val="20"/>
          <w:szCs w:val="20"/>
        </w:rPr>
      </w:pPr>
    </w:p>
    <w:p w14:paraId="1F420267" w14:textId="77777777" w:rsidR="006E44D9" w:rsidRDefault="006E44D9">
      <w:pPr>
        <w:rPr>
          <w:rFonts w:asciiTheme="minorHAnsi" w:hAnsiTheme="minorHAnsi"/>
          <w:noProof/>
          <w:sz w:val="20"/>
          <w:szCs w:val="20"/>
        </w:rPr>
      </w:pPr>
    </w:p>
    <w:p w14:paraId="4111AFB3" w14:textId="77777777" w:rsidR="006E44D9" w:rsidRDefault="006E44D9">
      <w:pPr>
        <w:rPr>
          <w:rFonts w:asciiTheme="minorHAnsi" w:hAnsiTheme="minorHAnsi"/>
          <w:noProof/>
          <w:sz w:val="20"/>
          <w:szCs w:val="20"/>
        </w:rPr>
      </w:pPr>
    </w:p>
    <w:p w14:paraId="381C06F4" w14:textId="75274927" w:rsidR="00D77CC5" w:rsidRDefault="00D77CC5">
      <w:pPr>
        <w:rPr>
          <w:rFonts w:asciiTheme="minorHAnsi" w:hAnsiTheme="minorHAnsi"/>
          <w:noProof/>
          <w:sz w:val="20"/>
          <w:szCs w:val="20"/>
        </w:rPr>
      </w:pPr>
      <w:r w:rsidRPr="00D77CC5">
        <w:rPr>
          <w:rFonts w:asciiTheme="minorHAnsi" w:hAnsiTheme="minorHAnsi"/>
          <w:noProof/>
          <w:sz w:val="20"/>
          <w:szCs w:val="20"/>
        </w:rPr>
        <w:lastRenderedPageBreak/>
        <w:t>Figure</w:t>
      </w:r>
      <w:r>
        <w:rPr>
          <w:rFonts w:asciiTheme="minorHAnsi" w:hAnsiTheme="minorHAnsi"/>
          <w:noProof/>
          <w:sz w:val="20"/>
          <w:szCs w:val="20"/>
        </w:rPr>
        <w:t xml:space="preserve"> 3 shows the response to the various questions included in the survey to ascertain the particpants confidence in clerking in acute stroke patients, including their awareness of current guidelines and their confidence in instigating an initial management plan.</w:t>
      </w:r>
    </w:p>
    <w:p w14:paraId="6271656C" w14:textId="77777777" w:rsidR="00D77CC5" w:rsidRPr="00D77CC5" w:rsidRDefault="00D77CC5">
      <w:pPr>
        <w:rPr>
          <w:rFonts w:asciiTheme="minorHAnsi" w:hAnsiTheme="minorHAnsi"/>
          <w:noProof/>
          <w:sz w:val="20"/>
          <w:szCs w:val="20"/>
        </w:rPr>
      </w:pPr>
    </w:p>
    <w:p w14:paraId="68BD00EF" w14:textId="59A13CA8" w:rsidR="009D00CD" w:rsidRPr="00F91CE3" w:rsidRDefault="00B934EC" w:rsidP="0089585A">
      <w:pPr>
        <w:jc w:val="center"/>
        <w:rPr>
          <w:rFonts w:asciiTheme="minorHAnsi" w:hAnsiTheme="minorHAnsi"/>
          <w:b/>
          <w:noProof/>
          <w:sz w:val="20"/>
          <w:szCs w:val="20"/>
        </w:rPr>
      </w:pPr>
      <w:r>
        <w:rPr>
          <w:rFonts w:asciiTheme="minorHAnsi" w:hAnsiTheme="minorHAnsi"/>
          <w:b/>
          <w:noProof/>
          <w:sz w:val="20"/>
          <w:szCs w:val="20"/>
        </w:rPr>
        <w:t xml:space="preserve">Figure 3. </w:t>
      </w:r>
      <w:r w:rsidR="00EC2423" w:rsidRPr="00F91CE3">
        <w:rPr>
          <w:rFonts w:asciiTheme="minorHAnsi" w:hAnsiTheme="minorHAnsi"/>
          <w:b/>
          <w:noProof/>
          <w:sz w:val="20"/>
          <w:szCs w:val="20"/>
        </w:rPr>
        <w:t>Graph to show the particpant’s knowledge and confidence in acute stroke management</w:t>
      </w:r>
    </w:p>
    <w:p w14:paraId="0ED6E7C7" w14:textId="5E8E4256" w:rsidR="006E44D9" w:rsidRDefault="00CB6C0C" w:rsidP="006E44D9">
      <w:pPr>
        <w:ind w:left="-284"/>
        <w:jc w:val="center"/>
        <w:rPr>
          <w:rFonts w:asciiTheme="minorHAnsi" w:hAnsiTheme="minorHAnsi"/>
          <w:noProof/>
          <w:sz w:val="20"/>
          <w:szCs w:val="20"/>
        </w:rPr>
      </w:pPr>
      <w:r w:rsidRPr="00F91CE3">
        <w:rPr>
          <w:rFonts w:asciiTheme="minorHAnsi" w:hAnsiTheme="minorHAnsi"/>
          <w:noProof/>
        </w:rPr>
        <w:object w:dxaOrig="13798" w:dyaOrig="7499" w14:anchorId="7E1A0A80">
          <v:shape id="_x0000_i1093" type="#_x0000_t75" style="width:482pt;height:262pt" o:ole="">
            <v:imagedata r:id="rId7" o:title=""/>
          </v:shape>
          <o:OLEObject Type="Embed" ProgID="Excel.Sheet.12" ShapeID="_x0000_i1093" DrawAspect="Content" ObjectID="_1383161114" r:id="rId8"/>
        </w:object>
      </w:r>
    </w:p>
    <w:p w14:paraId="65867437" w14:textId="77777777" w:rsidR="006E44D9" w:rsidRDefault="006E44D9">
      <w:pPr>
        <w:rPr>
          <w:rFonts w:asciiTheme="minorHAnsi" w:hAnsiTheme="minorHAnsi"/>
          <w:noProof/>
          <w:sz w:val="20"/>
          <w:szCs w:val="20"/>
        </w:rPr>
      </w:pPr>
    </w:p>
    <w:p w14:paraId="35D9C843" w14:textId="287C3224" w:rsidR="0000445F" w:rsidRPr="00CB6C0C" w:rsidRDefault="00CB6C0C">
      <w:pPr>
        <w:rPr>
          <w:rFonts w:asciiTheme="minorHAnsi" w:hAnsiTheme="minorHAnsi"/>
          <w:noProof/>
          <w:sz w:val="20"/>
          <w:szCs w:val="20"/>
        </w:rPr>
      </w:pPr>
      <w:r>
        <w:rPr>
          <w:rFonts w:asciiTheme="minorHAnsi" w:hAnsiTheme="minorHAnsi"/>
          <w:noProof/>
          <w:sz w:val="20"/>
          <w:szCs w:val="20"/>
        </w:rPr>
        <w:t xml:space="preserve">Figure 4 </w:t>
      </w:r>
      <w:r w:rsidR="00985C43">
        <w:rPr>
          <w:rFonts w:asciiTheme="minorHAnsi" w:hAnsiTheme="minorHAnsi"/>
          <w:noProof/>
          <w:sz w:val="20"/>
          <w:szCs w:val="20"/>
        </w:rPr>
        <w:t>shows</w:t>
      </w:r>
      <w:r>
        <w:rPr>
          <w:rFonts w:asciiTheme="minorHAnsi" w:hAnsiTheme="minorHAnsi"/>
          <w:noProof/>
          <w:sz w:val="20"/>
          <w:szCs w:val="20"/>
        </w:rPr>
        <w:t xml:space="preserve"> the number of partipants who stated that they routinely </w:t>
      </w:r>
      <w:r w:rsidR="00985C43">
        <w:rPr>
          <w:rFonts w:asciiTheme="minorHAnsi" w:hAnsiTheme="minorHAnsi"/>
          <w:noProof/>
          <w:sz w:val="20"/>
          <w:szCs w:val="20"/>
        </w:rPr>
        <w:t>instigate an initial management plan in keeping with hospital and national guidelines. This included requesting the initial investigations required for all new stroke admissions.</w:t>
      </w:r>
    </w:p>
    <w:p w14:paraId="442A0E5C" w14:textId="77777777" w:rsidR="00D40321" w:rsidRPr="00F91CE3" w:rsidRDefault="00D40321">
      <w:pPr>
        <w:rPr>
          <w:rFonts w:asciiTheme="minorHAnsi" w:hAnsiTheme="minorHAnsi"/>
          <w:noProof/>
        </w:rPr>
      </w:pPr>
    </w:p>
    <w:p w14:paraId="1C75B298" w14:textId="58295992" w:rsidR="00D40321" w:rsidRPr="00F91CE3" w:rsidRDefault="00CB6C0C" w:rsidP="006F47D3">
      <w:pPr>
        <w:jc w:val="center"/>
        <w:rPr>
          <w:rFonts w:asciiTheme="minorHAnsi" w:hAnsiTheme="minorHAnsi"/>
          <w:b/>
          <w:noProof/>
          <w:sz w:val="20"/>
          <w:szCs w:val="20"/>
        </w:rPr>
      </w:pPr>
      <w:r>
        <w:rPr>
          <w:rFonts w:asciiTheme="minorHAnsi" w:hAnsiTheme="minorHAnsi"/>
          <w:b/>
          <w:noProof/>
          <w:sz w:val="20"/>
          <w:szCs w:val="20"/>
        </w:rPr>
        <w:t xml:space="preserve">Figure 4. </w:t>
      </w:r>
      <w:r w:rsidR="006F47D3" w:rsidRPr="00F91CE3">
        <w:rPr>
          <w:rFonts w:asciiTheme="minorHAnsi" w:hAnsiTheme="minorHAnsi"/>
          <w:b/>
          <w:noProof/>
          <w:sz w:val="20"/>
          <w:szCs w:val="20"/>
        </w:rPr>
        <w:t>Graph to show the proportion of participants that routinely request the recommended stroke specific investigations</w:t>
      </w:r>
    </w:p>
    <w:p w14:paraId="6A513C85" w14:textId="77777777" w:rsidR="00D40321" w:rsidRPr="00F91CE3" w:rsidRDefault="00D40321">
      <w:pPr>
        <w:rPr>
          <w:rFonts w:asciiTheme="minorHAnsi" w:hAnsiTheme="minorHAnsi"/>
          <w:noProof/>
        </w:rPr>
      </w:pPr>
    </w:p>
    <w:p w14:paraId="4C613E92" w14:textId="77777777" w:rsidR="006E44D9" w:rsidRDefault="006E44D9">
      <w:pPr>
        <w:rPr>
          <w:rFonts w:asciiTheme="minorHAnsi" w:hAnsiTheme="minorHAnsi"/>
          <w:noProof/>
        </w:rPr>
      </w:pPr>
      <w:r w:rsidRPr="00F91CE3">
        <w:rPr>
          <w:rFonts w:asciiTheme="minorHAnsi" w:hAnsiTheme="minorHAnsi"/>
          <w:noProof/>
        </w:rPr>
        <w:object w:dxaOrig="11559" w:dyaOrig="6299" w14:anchorId="1F2697EB">
          <v:shape id="_x0000_i1108" type="#_x0000_t75" style="width:6in;height:236pt" o:ole="">
            <v:imagedata r:id="rId9" o:title=""/>
          </v:shape>
          <o:OLEObject Type="Embed" ProgID="Excel.Sheet.12" ShapeID="_x0000_i1108" DrawAspect="Content" ObjectID="_1383161115" r:id="rId10"/>
        </w:object>
      </w:r>
    </w:p>
    <w:p w14:paraId="0067618E" w14:textId="43D0966A" w:rsidR="006E44D9" w:rsidRPr="006E44D9" w:rsidRDefault="006E44D9">
      <w:pPr>
        <w:rPr>
          <w:rFonts w:asciiTheme="minorHAnsi" w:hAnsiTheme="minorHAnsi"/>
          <w:noProof/>
        </w:rPr>
      </w:pPr>
      <w:r>
        <w:rPr>
          <w:rFonts w:asciiTheme="minorHAnsi" w:hAnsiTheme="minorHAnsi"/>
          <w:noProof/>
          <w:sz w:val="20"/>
          <w:szCs w:val="20"/>
        </w:rPr>
        <w:t>Figure 5 shows the participants response to the proposed introduction of a stroke specific clerking proforma or check-list, deomnstrating their opinion about whether they felt it would be a valuable tool.</w:t>
      </w:r>
    </w:p>
    <w:p w14:paraId="1E36712A" w14:textId="5311D2D4" w:rsidR="0000445F" w:rsidRPr="00F91CE3" w:rsidRDefault="006E44D9">
      <w:pPr>
        <w:rPr>
          <w:rFonts w:asciiTheme="minorHAnsi" w:hAnsiTheme="minorHAnsi"/>
          <w:noProof/>
        </w:rPr>
      </w:pPr>
      <w:r w:rsidRPr="00117CCF">
        <w:rPr>
          <w:noProof/>
        </w:rPr>
        <w:pict w14:anchorId="24F5047A">
          <v:shape id="_x0000_i1127" type="#_x0000_t75" style="width:427pt;height:22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">
            <v:imagedata r:id="rId11" o:title=""/>
            <o:lock v:ext="edit" aspectratio="f"/>
          </v:shape>
        </w:pict>
      </w:r>
      <w:bookmarkStart w:id="0" w:name="_GoBack"/>
      <w:bookmarkEnd w:id="0"/>
    </w:p>
    <w:p w14:paraId="29A02104" w14:textId="77777777" w:rsidR="0000445F" w:rsidRPr="00F91CE3" w:rsidRDefault="0000445F">
      <w:pPr>
        <w:rPr>
          <w:rFonts w:asciiTheme="minorHAnsi" w:hAnsiTheme="minorHAnsi"/>
          <w:noProof/>
        </w:rPr>
      </w:pPr>
    </w:p>
    <w:p w14:paraId="7F1F583D" w14:textId="77777777" w:rsidR="0000445F" w:rsidRPr="00F91CE3" w:rsidRDefault="0000445F">
      <w:pPr>
        <w:rPr>
          <w:rFonts w:asciiTheme="minorHAnsi" w:hAnsiTheme="minorHAnsi"/>
          <w:noProof/>
        </w:rPr>
      </w:pPr>
    </w:p>
    <w:p w14:paraId="7089086E" w14:textId="77777777" w:rsidR="0000445F" w:rsidRPr="00F91CE3" w:rsidRDefault="0000445F">
      <w:pPr>
        <w:rPr>
          <w:rFonts w:asciiTheme="minorHAnsi" w:hAnsiTheme="minorHAnsi"/>
          <w:noProof/>
        </w:rPr>
      </w:pPr>
    </w:p>
    <w:p w14:paraId="54154FEF" w14:textId="77777777" w:rsidR="0000445F" w:rsidRDefault="0000445F">
      <w:pPr>
        <w:rPr>
          <w:noProof/>
        </w:rPr>
      </w:pPr>
    </w:p>
    <w:p w14:paraId="50A853EC" w14:textId="77777777" w:rsidR="0000445F" w:rsidRDefault="0000445F">
      <w:pPr>
        <w:rPr>
          <w:noProof/>
        </w:rPr>
      </w:pPr>
    </w:p>
    <w:p w14:paraId="64A8653D" w14:textId="77777777" w:rsidR="0000445F" w:rsidRDefault="0000445F">
      <w:pPr>
        <w:rPr>
          <w:noProof/>
        </w:rPr>
      </w:pPr>
    </w:p>
    <w:p w14:paraId="2B40D391" w14:textId="77777777" w:rsidR="0000445F" w:rsidRDefault="0000445F">
      <w:pPr>
        <w:rPr>
          <w:noProof/>
        </w:rPr>
      </w:pPr>
    </w:p>
    <w:p w14:paraId="7101258F" w14:textId="77777777" w:rsidR="0000445F" w:rsidRDefault="0000445F">
      <w:pPr>
        <w:rPr>
          <w:noProof/>
        </w:rPr>
      </w:pPr>
    </w:p>
    <w:p w14:paraId="540ACE84" w14:textId="77777777" w:rsidR="0000445F" w:rsidRDefault="0000445F">
      <w:pPr>
        <w:rPr>
          <w:noProof/>
        </w:rPr>
      </w:pPr>
    </w:p>
    <w:p w14:paraId="3DA189A0" w14:textId="77777777" w:rsidR="0000445F" w:rsidRDefault="0000445F"/>
    <w:sectPr w:rsidR="0000445F" w:rsidSect="0089585A">
      <w:pgSz w:w="11900" w:h="16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14C"/>
    <w:rsid w:val="0000445F"/>
    <w:rsid w:val="00065AC1"/>
    <w:rsid w:val="001F514C"/>
    <w:rsid w:val="0025181D"/>
    <w:rsid w:val="005B0D16"/>
    <w:rsid w:val="006E0B87"/>
    <w:rsid w:val="006E44D9"/>
    <w:rsid w:val="006F47D3"/>
    <w:rsid w:val="00867328"/>
    <w:rsid w:val="0089585A"/>
    <w:rsid w:val="00985C43"/>
    <w:rsid w:val="009D00CD"/>
    <w:rsid w:val="00B934EC"/>
    <w:rsid w:val="00BC34F2"/>
    <w:rsid w:val="00CB6C0C"/>
    <w:rsid w:val="00D40321"/>
    <w:rsid w:val="00D54481"/>
    <w:rsid w:val="00D77CC5"/>
    <w:rsid w:val="00EC2423"/>
    <w:rsid w:val="00F91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4E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4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45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package" Target="embeddings/Microsoft_Excel_Sheet1.xlsx"/><Relationship Id="rId9" Type="http://schemas.openxmlformats.org/officeDocument/2006/relationships/image" Target="media/image4.png"/><Relationship Id="rId10" Type="http://schemas.openxmlformats.org/officeDocument/2006/relationships/package" Target="embeddings/Microsoft_Excel_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8914-6B72-F14F-A3E9-0448254B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241</Words>
  <Characters>1380</Characters>
  <Application>Microsoft Macintosh Word</Application>
  <DocSecurity>0</DocSecurity>
  <Lines>11</Lines>
  <Paragraphs>3</Paragraphs>
  <ScaleCrop>false</ScaleCrop>
  <Company>Barts and the London</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Sungeen Patel</dc:creator>
  <cp:keywords/>
  <dc:description/>
  <cp:lastModifiedBy>Sungeen Patel</cp:lastModifiedBy>
  <cp:revision>15</cp:revision>
  <dcterms:created xsi:type="dcterms:W3CDTF">2015-11-17T20:53:00Z</dcterms:created>
  <dcterms:modified xsi:type="dcterms:W3CDTF">2015-11-17T22:38:00Z</dcterms:modified>
</cp:coreProperties>
</file>