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46" w:rsidRDefault="00BB448D">
      <w:r w:rsidRPr="00BB448D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C4D442" wp14:editId="3C0F92FC">
            <wp:simplePos x="0" y="0"/>
            <wp:positionH relativeFrom="column">
              <wp:posOffset>38100</wp:posOffset>
            </wp:positionH>
            <wp:positionV relativeFrom="paragraph">
              <wp:posOffset>649605</wp:posOffset>
            </wp:positionV>
            <wp:extent cx="5355590" cy="1447800"/>
            <wp:effectExtent l="0" t="0" r="16510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BB448D">
        <w:rPr>
          <w:b/>
        </w:rPr>
        <w:t>Run Chart: Changes in Documentation of Indication, Management, and Co-morbidities in each PDSA c</w:t>
      </w:r>
      <w:bookmarkStart w:id="0" w:name="_GoBack"/>
      <w:bookmarkEnd w:id="0"/>
      <w:r w:rsidRPr="00BB448D">
        <w:rPr>
          <w:b/>
        </w:rPr>
        <w:t>ycle.</w:t>
      </w:r>
    </w:p>
    <w:sectPr w:rsidR="004A6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8D"/>
    <w:rsid w:val="004A6046"/>
    <w:rsid w:val="00B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Indication 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Pre-intervention</c:v>
                </c:pt>
                <c:pt idx="1">
                  <c:v>PDSA Cycle 1</c:v>
                </c:pt>
                <c:pt idx="2">
                  <c:v>PDSA Cycle 2</c:v>
                </c:pt>
                <c:pt idx="3">
                  <c:v>PDSA Cycle 3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0.26700000000000002</c:v>
                </c:pt>
                <c:pt idx="1">
                  <c:v>0.96799999999999997</c:v>
                </c:pt>
                <c:pt idx="2">
                  <c:v>0.76600000000000001</c:v>
                </c:pt>
                <c:pt idx="3">
                  <c:v>0.72199999999999998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Management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Pre-intervention</c:v>
                </c:pt>
                <c:pt idx="1">
                  <c:v>PDSA Cycle 1</c:v>
                </c:pt>
                <c:pt idx="2">
                  <c:v>PDSA Cycle 2</c:v>
                </c:pt>
                <c:pt idx="3">
                  <c:v>PDSA Cycle 3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0.26700000000000002</c:v>
                </c:pt>
                <c:pt idx="1">
                  <c:v>0.85</c:v>
                </c:pt>
                <c:pt idx="2">
                  <c:v>0.68100000000000005</c:v>
                </c:pt>
                <c:pt idx="3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Co-morbidities Documentation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Pre-intervention</c:v>
                </c:pt>
                <c:pt idx="1">
                  <c:v>PDSA Cycle 1</c:v>
                </c:pt>
                <c:pt idx="2">
                  <c:v>PDSA Cycle 2</c:v>
                </c:pt>
                <c:pt idx="3">
                  <c:v>PDSA Cycle 3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</c:v>
                </c:pt>
                <c:pt idx="1">
                  <c:v>0.64500000000000002</c:v>
                </c:pt>
                <c:pt idx="2">
                  <c:v>0.5</c:v>
                </c:pt>
                <c:pt idx="3">
                  <c:v>0.63600000000000001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645952"/>
        <c:axId val="90125824"/>
      </c:lineChart>
      <c:catAx>
        <c:axId val="8164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90125824"/>
        <c:crosses val="autoZero"/>
        <c:auto val="1"/>
        <c:lblAlgn val="ctr"/>
        <c:lblOffset val="100"/>
        <c:noMultiLvlLbl val="0"/>
      </c:catAx>
      <c:valAx>
        <c:axId val="90125824"/>
        <c:scaling>
          <c:orientation val="minMax"/>
          <c:max val="1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0"/>
        <c:majorTickMark val="out"/>
        <c:minorTickMark val="none"/>
        <c:tickLblPos val="nextTo"/>
        <c:crossAx val="8164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Bull</dc:creator>
  <cp:lastModifiedBy>Thomas Bull</cp:lastModifiedBy>
  <cp:revision>1</cp:revision>
  <dcterms:created xsi:type="dcterms:W3CDTF">2014-07-30T20:08:00Z</dcterms:created>
  <dcterms:modified xsi:type="dcterms:W3CDTF">2014-07-30T20:12:00Z</dcterms:modified>
</cp:coreProperties>
</file>