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1C66" w14:textId="77777777" w:rsidR="00FD1120" w:rsidRDefault="00FD1120" w:rsidP="00FD1120">
      <w:pPr>
        <w:pStyle w:val="MediumGrid21"/>
        <w:ind w:right="-2432"/>
        <w:rPr>
          <w:b/>
          <w:color w:val="000000"/>
          <w:lang w:eastAsia="en-GB"/>
        </w:rPr>
      </w:pPr>
    </w:p>
    <w:p w14:paraId="292BDB61" w14:textId="77777777" w:rsidR="00FD1120" w:rsidRDefault="00FD1120" w:rsidP="00FD1120">
      <w:pPr>
        <w:pStyle w:val="MediumGrid21"/>
        <w:ind w:right="-2432"/>
        <w:rPr>
          <w:b/>
          <w:color w:val="000000"/>
          <w:lang w:eastAsia="en-GB"/>
        </w:rPr>
      </w:pPr>
      <w:bookmarkStart w:id="0" w:name="_GoBack"/>
      <w:bookmarkEnd w:id="0"/>
      <w:r>
        <w:rPr>
          <w:b/>
          <w:color w:val="000000"/>
          <w:lang w:eastAsia="en-GB"/>
        </w:rPr>
        <w:t>Table 1  Patient recall of neurological examination</w:t>
      </w:r>
    </w:p>
    <w:tbl>
      <w:tblPr>
        <w:tblpPr w:leftFromText="180" w:rightFromText="180" w:vertAnchor="text" w:horzAnchor="page" w:tblpX="501" w:tblpY="93"/>
        <w:tblW w:w="16090" w:type="dxa"/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709"/>
        <w:gridCol w:w="850"/>
        <w:gridCol w:w="709"/>
        <w:gridCol w:w="992"/>
        <w:gridCol w:w="851"/>
        <w:gridCol w:w="850"/>
        <w:gridCol w:w="851"/>
        <w:gridCol w:w="709"/>
        <w:gridCol w:w="850"/>
        <w:gridCol w:w="709"/>
        <w:gridCol w:w="850"/>
        <w:gridCol w:w="709"/>
        <w:gridCol w:w="851"/>
        <w:gridCol w:w="1134"/>
        <w:gridCol w:w="992"/>
        <w:gridCol w:w="956"/>
      </w:tblGrid>
      <w:tr w:rsidR="00FD1120" w:rsidRPr="00D921D8" w14:paraId="1161EFD4" w14:textId="77777777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8BDEC0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ED1C4E" w14:textId="77777777" w:rsidR="00FD1120" w:rsidRPr="00D921D8" w:rsidRDefault="00FD1120" w:rsidP="00FD1120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Pre-intervention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63AACA" w14:textId="77777777" w:rsidR="00FD1120" w:rsidRPr="00D921D8" w:rsidRDefault="00FD1120" w:rsidP="00FD1120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Post-intervention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BC1AE" w14:textId="77777777" w:rsidR="00FD1120" w:rsidRPr="00D921D8" w:rsidRDefault="00FD1120" w:rsidP="00FD1120">
            <w:pPr>
              <w:spacing w:after="0"/>
              <w:jc w:val="center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TOS % Difference (Post-Pre)</w:t>
            </w:r>
          </w:p>
        </w:tc>
      </w:tr>
      <w:tr w:rsidR="00FD1120" w:rsidRPr="00D921D8" w14:paraId="1DD27401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A53A8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84459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EEF6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2B09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CDBFAE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2DA8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O%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76FC2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72445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726C9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7BDF2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EA6FB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E29E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ACCD9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O%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67A4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1CB02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5C9B2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76D75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EF964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</w:t>
            </w:r>
          </w:p>
        </w:tc>
      </w:tr>
      <w:tr w:rsidR="00FD1120" w:rsidRPr="00D921D8" w14:paraId="144D076A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B91BD0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City</w:t>
            </w:r>
            <w:r>
              <w:rPr>
                <w:b/>
                <w:bCs/>
                <w:color w:val="000000"/>
                <w:lang w:eastAsia="en-GB"/>
              </w:rPr>
              <w:t xml:space="preserve"> (Birmingham)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6CBF0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EA09F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48C79E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83.33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2D8FD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F363A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53.70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41C00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3708A4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94.44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75DFC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166CD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598F7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85.71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E2175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A5F3D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66.07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876DE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8FC34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91.07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A4379D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2.38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A73C4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12.37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FBF2DC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-3.37</w:t>
            </w:r>
          </w:p>
        </w:tc>
      </w:tr>
      <w:tr w:rsidR="00FD1120" w:rsidRPr="00D921D8" w14:paraId="5126FC40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A221D62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Sandwell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CE3B6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CAA3F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01B6C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57.14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CE3EB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4902D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35.71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FFD95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40AF2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92.86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8C81F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62963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2A236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9E369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DA1DE0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5D0A1B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FD7DEA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784FD2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2.86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F1081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4.29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0D0B11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-12.86</w:t>
            </w:r>
          </w:p>
        </w:tc>
      </w:tr>
      <w:tr w:rsidR="00FD1120" w:rsidRPr="00D921D8" w14:paraId="1A926353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A7F9DE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UHB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29929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E975A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52AC5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8AA029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32EA5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5428D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AFFDC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87.50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A67E5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490C3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679B6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82.81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C209C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FDC9B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45.31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B307B0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ED681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82.81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7BEB69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22.81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70555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2.81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87B0B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-4.69</w:t>
            </w:r>
          </w:p>
        </w:tc>
      </w:tr>
      <w:tr w:rsidR="00FD1120" w:rsidRPr="00D921D8" w14:paraId="6ACB82DF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F925A4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Worcester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25F12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A1204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0767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54.55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AAEC82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40FD6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54.55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45F03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1E71B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72.73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FE12C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22982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3518A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100.00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DFF360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2C96ED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42.86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ADC09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C31BB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71.43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0AABF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45.45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74325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-11.69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BD21E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-1.30</w:t>
            </w:r>
          </w:p>
        </w:tc>
      </w:tr>
      <w:tr w:rsidR="00FD1120" w:rsidRPr="00D921D8" w14:paraId="65C0D9BC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6895EE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Salford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4C9B1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E75E3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316EE5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77.08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C2C24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A3A72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33.33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509E6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BDA568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100.00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3527F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4C1DA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1A7C7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73.68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25B12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0B044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21.05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B01E9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39257E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94.74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440D7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-3.40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DC57D7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-12.28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6C673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-5.26</w:t>
            </w:r>
          </w:p>
        </w:tc>
      </w:tr>
      <w:tr w:rsidR="00FD1120" w:rsidRPr="00D921D8" w14:paraId="4EF55928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6DEE05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NHNN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E50FEC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44BAEC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7DCE6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67.50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634C4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37164D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25.00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36059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3812CE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DA4527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3FD64A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0AE29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88.37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BA45E4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C0A67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62.79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BE648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22F48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88.37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0B609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20.87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A86601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37.79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0224D1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5.87</w:t>
            </w:r>
          </w:p>
        </w:tc>
      </w:tr>
      <w:tr w:rsidR="00FD1120" w:rsidRPr="00D921D8" w14:paraId="34A92076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6A2488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UCLH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08367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A1D805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25E8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84.09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814CB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68E2F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36.36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D9144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EC824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34.09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4E890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7EBA3F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FE0D1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75.00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4883A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EF207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45.00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6BC5E2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75B6F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FA158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-9.09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189B0E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8.64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015F1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40.91</w:t>
            </w:r>
          </w:p>
        </w:tc>
      </w:tr>
      <w:tr w:rsidR="00FD1120" w:rsidRPr="00D921D8" w14:paraId="4290C8AE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4F306C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Jordan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018C1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68BEB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69B40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30.95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2C047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4B47BF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19.05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0361D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BCCF25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45.24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798B8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1E9D1F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28E57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56.60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F811B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CDAE7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28.30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5AB028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8C626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67.92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0A7410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25.65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76E4C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9.25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33F02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22.69</w:t>
            </w:r>
          </w:p>
        </w:tc>
      </w:tr>
      <w:tr w:rsidR="00FD1120" w:rsidRPr="00D921D8" w14:paraId="2730A5F3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FA42F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Sweden</w:t>
            </w:r>
            <w:r>
              <w:rPr>
                <w:b/>
                <w:bCs/>
                <w:color w:val="000000"/>
                <w:lang w:eastAsia="en-GB"/>
              </w:rPr>
              <w:t xml:space="preserve"> (2 centres)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FA8B4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6BDBAF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BB95C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79.73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6F29D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A5493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16.22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F6A5A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93E26B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90.54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F86D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C553A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2619B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92.86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B4326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FD8AF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27.38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98DA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34B608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92.86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C2413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13.13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04C49E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11.16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9BBDD9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2.32</w:t>
            </w:r>
          </w:p>
        </w:tc>
      </w:tr>
      <w:tr w:rsidR="00FD1120" w:rsidRPr="00D921D8" w14:paraId="27D12D6A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B28AE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UAE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4670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1BD9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2B38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9E16E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2C76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7DE6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C138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80.00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5CA0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554E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D9D7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D13D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E7646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0.00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C0F3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02B6F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F3098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806F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0.00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F2F95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0.00</w:t>
            </w:r>
          </w:p>
        </w:tc>
      </w:tr>
      <w:tr w:rsidR="00FD1120" w:rsidRPr="00D921D8" w14:paraId="706BBF83" w14:textId="77777777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C7FD86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Subtotal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955B220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9F7B85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528DEE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64.86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61BE3E4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7026231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29.24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17DCCC3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254250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78.87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6DB900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E5F08D8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E32A1F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76.21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D3D76E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8FC6D95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049FB5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76FAD87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84.40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611EE3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11.35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2EAB445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8.87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11291AE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5.53</w:t>
            </w:r>
          </w:p>
        </w:tc>
      </w:tr>
      <w:tr w:rsidR="00FD1120" w:rsidRPr="00D921D8" w14:paraId="50EBBA27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EF5CE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8CB5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E5514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28CC7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F5DB9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B5B39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76B74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322180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BF59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076F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C1C25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083C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CE01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5215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FED83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77410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  <w:r>
              <w:rPr>
                <w:color w:val="000000"/>
                <w:lang w:eastAsia="en-GB"/>
              </w:rPr>
              <w:t>p&lt;0.001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C4981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p=0.009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C9C79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p=0.045</w:t>
            </w:r>
          </w:p>
        </w:tc>
      </w:tr>
      <w:tr w:rsidR="00FD1120" w:rsidRPr="00D921D8" w14:paraId="06022EFE" w14:textId="77777777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E514F18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Wolverhampton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0543F4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B0BA46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AF3D64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5D2F8B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9CB16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4F120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373DE01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66.67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189411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CF549D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91F5629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39498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AC75401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EE8387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38B1B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0704B0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4B9EC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A1796D4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</w:tr>
      <w:tr w:rsidR="00FD1120" w:rsidRPr="00D921D8" w14:paraId="4A8657A6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D16FF0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Milton Keynes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BFFD5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67B4F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69591CA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55.81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06BF1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DE6F0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23.26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5597C2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ABED3B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74.42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8B8BEB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27A0505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E1F58A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999FBE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920D2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101FF6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A6E53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B4B923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2F501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920CDDD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</w:tr>
      <w:tr w:rsidR="00FD1120" w:rsidRPr="00D921D8" w14:paraId="224A9F14" w14:textId="77777777">
        <w:trPr>
          <w:trHeight w:val="30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D5645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Romford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35C2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3EC49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C805C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47.06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537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EE000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8.82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46AFD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96A03" w14:textId="77777777" w:rsidR="00FD1120" w:rsidRPr="00D921D8" w:rsidRDefault="00FD1120" w:rsidP="00FD1120">
            <w:pPr>
              <w:spacing w:after="0"/>
              <w:jc w:val="right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88.24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4E9E8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E23A8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A843F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06923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E2E1E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C1CE7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D81E3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CD59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63C4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F227A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</w:tr>
      <w:tr w:rsidR="00FD1120" w:rsidRPr="00D921D8" w14:paraId="248D128C" w14:textId="77777777">
        <w:trPr>
          <w:trHeight w:val="3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5864D" w14:textId="77777777" w:rsidR="00FD1120" w:rsidRPr="00D921D8" w:rsidRDefault="00FD1120" w:rsidP="00FD1120">
            <w:pPr>
              <w:spacing w:after="0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E0F1D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AEE3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03546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62.10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88D2D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CF3E1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27.22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4D43B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EBEF0" w14:textId="77777777" w:rsidR="00FD1120" w:rsidRPr="00D921D8" w:rsidRDefault="00FD1120" w:rsidP="00FD1120">
            <w:pPr>
              <w:spacing w:after="0"/>
              <w:jc w:val="right"/>
              <w:rPr>
                <w:b/>
                <w:bCs/>
                <w:color w:val="000000"/>
                <w:lang w:eastAsia="en-GB"/>
              </w:rPr>
            </w:pPr>
            <w:r w:rsidRPr="00D921D8">
              <w:rPr>
                <w:b/>
                <w:bCs/>
                <w:color w:val="000000"/>
                <w:lang w:eastAsia="en-GB"/>
              </w:rPr>
              <w:t>78.83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FDF6C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AEAB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BE020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1FD73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4E5BD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E7002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BC93B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3A15F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  <w:r w:rsidRPr="00D921D8">
              <w:rPr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2712E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CF057" w14:textId="77777777" w:rsidR="00FD1120" w:rsidRPr="00D921D8" w:rsidRDefault="00FD1120" w:rsidP="00FD1120">
            <w:pPr>
              <w:spacing w:after="0"/>
              <w:rPr>
                <w:color w:val="000000"/>
                <w:lang w:eastAsia="en-GB"/>
              </w:rPr>
            </w:pPr>
          </w:p>
        </w:tc>
      </w:tr>
    </w:tbl>
    <w:p w14:paraId="530D4FA3" w14:textId="77777777" w:rsidR="00FD1120" w:rsidRDefault="00FD1120" w:rsidP="00FD1120">
      <w:pPr>
        <w:pStyle w:val="MediumGrid21"/>
        <w:rPr>
          <w:color w:val="000000"/>
          <w:lang w:eastAsia="en-GB"/>
        </w:rPr>
      </w:pPr>
    </w:p>
    <w:p w14:paraId="40B504B2" w14:textId="77777777" w:rsidR="00FD1120" w:rsidRDefault="00FD1120" w:rsidP="00FD1120">
      <w:pPr>
        <w:pStyle w:val="MediumGrid21"/>
        <w:rPr>
          <w:color w:val="000000"/>
          <w:lang w:eastAsia="en-GB"/>
        </w:rPr>
      </w:pPr>
      <w:r>
        <w:rPr>
          <w:color w:val="000000"/>
          <w:lang w:eastAsia="en-GB"/>
        </w:rPr>
        <w:t>UHB = University Hospital Birmingham, NHNN = National Hospital of Neurology and Neurosurgery, UCLH = University College London Hospital, UAE = United Arab Emirates</w:t>
      </w:r>
    </w:p>
    <w:p w14:paraId="7B81EA64" w14:textId="77777777" w:rsidR="00FD1120" w:rsidRDefault="00FD1120" w:rsidP="00FD1120">
      <w:pPr>
        <w:pStyle w:val="MediumGrid21"/>
        <w:rPr>
          <w:color w:val="000000"/>
          <w:lang w:eastAsia="en-GB"/>
        </w:rPr>
      </w:pPr>
    </w:p>
    <w:p w14:paraId="4209F457" w14:textId="77777777" w:rsidR="00FD1120" w:rsidRPr="001E7F90" w:rsidRDefault="00FD1120" w:rsidP="00FD1120">
      <w:pPr>
        <w:pStyle w:val="MediumGrid21"/>
        <w:rPr>
          <w:color w:val="000000"/>
          <w:lang w:eastAsia="en-GB"/>
        </w:rPr>
      </w:pPr>
      <w:r>
        <w:rPr>
          <w:color w:val="000000"/>
          <w:lang w:eastAsia="en-GB"/>
        </w:rPr>
        <w:t>Patient recall use of T=Tendon hammer; O=Ophthalmoscope; S=Stethoscope (% figures indicate the proportion of patients who did recall being examined)</w:t>
      </w:r>
    </w:p>
    <w:sectPr w:rsidR="00FD1120" w:rsidRPr="001E7F90" w:rsidSect="00FD1120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5C500" w14:textId="77777777" w:rsidR="00B92E47" w:rsidRDefault="00B92E47" w:rsidP="00FD1120">
      <w:pPr>
        <w:spacing w:after="0"/>
      </w:pPr>
      <w:r>
        <w:separator/>
      </w:r>
    </w:p>
  </w:endnote>
  <w:endnote w:type="continuationSeparator" w:id="0">
    <w:p w14:paraId="010EE954" w14:textId="77777777" w:rsidR="00B92E47" w:rsidRDefault="00B92E47" w:rsidP="00FD11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gam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8ABF" w14:textId="77777777" w:rsidR="00B92E47" w:rsidRDefault="00B92E47" w:rsidP="00FD1120">
      <w:pPr>
        <w:spacing w:after="0"/>
      </w:pPr>
      <w:r>
        <w:separator/>
      </w:r>
    </w:p>
  </w:footnote>
  <w:footnote w:type="continuationSeparator" w:id="0">
    <w:p w14:paraId="470D4292" w14:textId="77777777" w:rsidR="00B92E47" w:rsidRDefault="00B92E47" w:rsidP="00FD11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7601" w14:textId="77777777" w:rsidR="00B92E47" w:rsidRDefault="00B92E47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383957">
      <w:rPr>
        <w:noProof/>
      </w:rPr>
      <w:t>1</w:t>
    </w:r>
    <w:r>
      <w:fldChar w:fldCharType="end"/>
    </w:r>
  </w:p>
  <w:p w14:paraId="1F44F82B" w14:textId="77777777" w:rsidR="00B92E47" w:rsidRDefault="00B92E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8E21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A3931"/>
    <w:multiLevelType w:val="hybridMultilevel"/>
    <w:tmpl w:val="B7A826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FB0017"/>
    <w:multiLevelType w:val="hybridMultilevel"/>
    <w:tmpl w:val="B7A826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9D4459"/>
    <w:multiLevelType w:val="hybridMultilevel"/>
    <w:tmpl w:val="2BDCE0A2"/>
    <w:lvl w:ilvl="0" w:tplc="C392650E">
      <w:start w:val="1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726E6"/>
    <w:multiLevelType w:val="hybridMultilevel"/>
    <w:tmpl w:val="0AAA72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F"/>
    <w:rsid w:val="00383957"/>
    <w:rsid w:val="003C743C"/>
    <w:rsid w:val="00501EDD"/>
    <w:rsid w:val="0055541E"/>
    <w:rsid w:val="0066554F"/>
    <w:rsid w:val="006973C4"/>
    <w:rsid w:val="0092093B"/>
    <w:rsid w:val="00B92E47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1F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uiPriority="35" w:qFormat="1"/>
    <w:lsdException w:name="annotation reference" w:locked="1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5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554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7F6B"/>
    <w:pPr>
      <w:widowControl w:val="0"/>
      <w:autoSpaceDE w:val="0"/>
      <w:autoSpaceDN w:val="0"/>
      <w:adjustRightInd w:val="0"/>
    </w:pPr>
    <w:rPr>
      <w:rFonts w:ascii="Bergamo" w:eastAsia="Times New Roman" w:hAnsi="Bergamo" w:cs="Bergamo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287F6B"/>
    <w:rPr>
      <w:color w:val="000000"/>
      <w:sz w:val="14"/>
    </w:rPr>
  </w:style>
  <w:style w:type="character" w:customStyle="1" w:styleId="A20">
    <w:name w:val="A20"/>
    <w:uiPriority w:val="99"/>
    <w:rsid w:val="000A6FEC"/>
    <w:rPr>
      <w:color w:val="000000"/>
      <w:sz w:val="8"/>
    </w:rPr>
  </w:style>
  <w:style w:type="paragraph" w:customStyle="1" w:styleId="MediumGrid21">
    <w:name w:val="Medium Grid 21"/>
    <w:uiPriority w:val="99"/>
    <w:rsid w:val="000A6FEC"/>
    <w:rPr>
      <w:sz w:val="22"/>
      <w:szCs w:val="22"/>
    </w:rPr>
  </w:style>
  <w:style w:type="character" w:customStyle="1" w:styleId="A12">
    <w:name w:val="A12"/>
    <w:uiPriority w:val="99"/>
    <w:rsid w:val="004F0A73"/>
    <w:rPr>
      <w:color w:val="000000"/>
      <w:sz w:val="8"/>
    </w:rPr>
  </w:style>
  <w:style w:type="character" w:customStyle="1" w:styleId="A0">
    <w:name w:val="A0"/>
    <w:uiPriority w:val="99"/>
    <w:rsid w:val="00974675"/>
    <w:rPr>
      <w:color w:val="000000"/>
      <w:sz w:val="20"/>
    </w:rPr>
  </w:style>
  <w:style w:type="character" w:styleId="CommentReference">
    <w:name w:val="annotation reference"/>
    <w:uiPriority w:val="99"/>
    <w:semiHidden/>
    <w:rsid w:val="00D479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79C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D479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79C0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D479C0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9C0"/>
    <w:pPr>
      <w:spacing w:after="0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D479C0"/>
    <w:rPr>
      <w:rFonts w:ascii="Tahoma" w:hAnsi="Tahoma"/>
      <w:sz w:val="16"/>
      <w:lang w:eastAsia="en-US"/>
    </w:rPr>
  </w:style>
  <w:style w:type="character" w:customStyle="1" w:styleId="adr">
    <w:name w:val="adr"/>
    <w:basedOn w:val="DefaultParagraphFont"/>
    <w:rsid w:val="001957E0"/>
  </w:style>
  <w:style w:type="paragraph" w:styleId="Header">
    <w:name w:val="header"/>
    <w:basedOn w:val="Normal"/>
    <w:link w:val="HeaderChar"/>
    <w:uiPriority w:val="99"/>
    <w:unhideWhenUsed/>
    <w:rsid w:val="003478CE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3478CE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78CE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semiHidden/>
    <w:rsid w:val="003478CE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47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uiPriority="35" w:qFormat="1"/>
    <w:lsdException w:name="annotation reference" w:locked="1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5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554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87F6B"/>
    <w:pPr>
      <w:widowControl w:val="0"/>
      <w:autoSpaceDE w:val="0"/>
      <w:autoSpaceDN w:val="0"/>
      <w:adjustRightInd w:val="0"/>
    </w:pPr>
    <w:rPr>
      <w:rFonts w:ascii="Bergamo" w:eastAsia="Times New Roman" w:hAnsi="Bergamo" w:cs="Bergamo"/>
      <w:color w:val="000000"/>
      <w:sz w:val="24"/>
      <w:szCs w:val="24"/>
      <w:lang w:val="en-US"/>
    </w:rPr>
  </w:style>
  <w:style w:type="character" w:customStyle="1" w:styleId="A6">
    <w:name w:val="A6"/>
    <w:uiPriority w:val="99"/>
    <w:rsid w:val="00287F6B"/>
    <w:rPr>
      <w:color w:val="000000"/>
      <w:sz w:val="14"/>
    </w:rPr>
  </w:style>
  <w:style w:type="character" w:customStyle="1" w:styleId="A20">
    <w:name w:val="A20"/>
    <w:uiPriority w:val="99"/>
    <w:rsid w:val="000A6FEC"/>
    <w:rPr>
      <w:color w:val="000000"/>
      <w:sz w:val="8"/>
    </w:rPr>
  </w:style>
  <w:style w:type="paragraph" w:customStyle="1" w:styleId="MediumGrid21">
    <w:name w:val="Medium Grid 21"/>
    <w:uiPriority w:val="99"/>
    <w:rsid w:val="000A6FEC"/>
    <w:rPr>
      <w:sz w:val="22"/>
      <w:szCs w:val="22"/>
    </w:rPr>
  </w:style>
  <w:style w:type="character" w:customStyle="1" w:styleId="A12">
    <w:name w:val="A12"/>
    <w:uiPriority w:val="99"/>
    <w:rsid w:val="004F0A73"/>
    <w:rPr>
      <w:color w:val="000000"/>
      <w:sz w:val="8"/>
    </w:rPr>
  </w:style>
  <w:style w:type="character" w:customStyle="1" w:styleId="A0">
    <w:name w:val="A0"/>
    <w:uiPriority w:val="99"/>
    <w:rsid w:val="00974675"/>
    <w:rPr>
      <w:color w:val="000000"/>
      <w:sz w:val="20"/>
    </w:rPr>
  </w:style>
  <w:style w:type="character" w:styleId="CommentReference">
    <w:name w:val="annotation reference"/>
    <w:uiPriority w:val="99"/>
    <w:semiHidden/>
    <w:rsid w:val="00D479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479C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locked/>
    <w:rsid w:val="00D479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79C0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D479C0"/>
    <w:rPr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9C0"/>
    <w:pPr>
      <w:spacing w:after="0"/>
    </w:pPr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D479C0"/>
    <w:rPr>
      <w:rFonts w:ascii="Tahoma" w:hAnsi="Tahoma"/>
      <w:sz w:val="16"/>
      <w:lang w:eastAsia="en-US"/>
    </w:rPr>
  </w:style>
  <w:style w:type="character" w:customStyle="1" w:styleId="adr">
    <w:name w:val="adr"/>
    <w:basedOn w:val="DefaultParagraphFont"/>
    <w:rsid w:val="001957E0"/>
  </w:style>
  <w:style w:type="paragraph" w:styleId="Header">
    <w:name w:val="header"/>
    <w:basedOn w:val="Normal"/>
    <w:link w:val="HeaderChar"/>
    <w:uiPriority w:val="99"/>
    <w:unhideWhenUsed/>
    <w:rsid w:val="003478CE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3478CE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78CE"/>
    <w:pPr>
      <w:tabs>
        <w:tab w:val="center" w:pos="4513"/>
        <w:tab w:val="right" w:pos="902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semiHidden/>
    <w:rsid w:val="003478CE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4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7C117-555E-D44F-BD02-D6AD4ADF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TOS2 Study: an international multi-centre audit assessing the standard of neurological examination</vt:lpstr>
    </vt:vector>
  </TitlesOfParts>
  <Company>Salford Royal NHS Foundation Trust</Company>
  <LinksUpToDate>false</LinksUpToDate>
  <CharactersWithSpaces>1685</CharactersWithSpaces>
  <SharedDoc>false</SharedDoc>
  <HLinks>
    <vt:vector size="186" baseType="variant">
      <vt:variant>
        <vt:i4>2555960</vt:i4>
      </vt:variant>
      <vt:variant>
        <vt:i4>90</vt:i4>
      </vt:variant>
      <vt:variant>
        <vt:i4>0</vt:i4>
      </vt:variant>
      <vt:variant>
        <vt:i4>5</vt:i4>
      </vt:variant>
      <vt:variant>
        <vt:lpwstr>http://www.peekvision.org/</vt:lpwstr>
      </vt:variant>
      <vt:variant>
        <vt:lpwstr/>
      </vt:variant>
      <vt:variant>
        <vt:i4>1900642</vt:i4>
      </vt:variant>
      <vt:variant>
        <vt:i4>87</vt:i4>
      </vt:variant>
      <vt:variant>
        <vt:i4>0</vt:i4>
      </vt:variant>
      <vt:variant>
        <vt:i4>5</vt:i4>
      </vt:variant>
      <vt:variant>
        <vt:lpwstr>mailto:david.nicholl@nhs.net</vt:lpwstr>
      </vt:variant>
      <vt:variant>
        <vt:lpwstr/>
      </vt:variant>
      <vt:variant>
        <vt:i4>8126508</vt:i4>
      </vt:variant>
      <vt:variant>
        <vt:i4>84</vt:i4>
      </vt:variant>
      <vt:variant>
        <vt:i4>0</vt:i4>
      </vt:variant>
      <vt:variant>
        <vt:i4>5</vt:i4>
      </vt:variant>
      <vt:variant>
        <vt:lpwstr>mailto:peter.nightingale@uhb.nhs.uk</vt:lpwstr>
      </vt:variant>
      <vt:variant>
        <vt:lpwstr/>
      </vt:variant>
      <vt:variant>
        <vt:i4>4194305</vt:i4>
      </vt:variant>
      <vt:variant>
        <vt:i4>81</vt:i4>
      </vt:variant>
      <vt:variant>
        <vt:i4>0</vt:i4>
      </vt:variant>
      <vt:variant>
        <vt:i4>5</vt:i4>
      </vt:variant>
      <vt:variant>
        <vt:lpwstr>mailto:michael.lunn@uclh.nhs.uk</vt:lpwstr>
      </vt:variant>
      <vt:variant>
        <vt:lpwstr/>
      </vt:variant>
      <vt:variant>
        <vt:i4>3014671</vt:i4>
      </vt:variant>
      <vt:variant>
        <vt:i4>78</vt:i4>
      </vt:variant>
      <vt:variant>
        <vt:i4>0</vt:i4>
      </vt:variant>
      <vt:variant>
        <vt:i4>5</vt:i4>
      </vt:variant>
      <vt:variant>
        <vt:lpwstr>mailto:tom.hayton@uhb.nhs.uk</vt:lpwstr>
      </vt:variant>
      <vt:variant>
        <vt:lpwstr/>
      </vt:variant>
      <vt:variant>
        <vt:i4>1179709</vt:i4>
      </vt:variant>
      <vt:variant>
        <vt:i4>75</vt:i4>
      </vt:variant>
      <vt:variant>
        <vt:i4>0</vt:i4>
      </vt:variant>
      <vt:variant>
        <vt:i4>5</vt:i4>
      </vt:variant>
      <vt:variant>
        <vt:lpwstr>mailto:Mark.Willmot@uhb.nhs.uk</vt:lpwstr>
      </vt:variant>
      <vt:variant>
        <vt:lpwstr/>
      </vt:variant>
      <vt:variant>
        <vt:i4>1376315</vt:i4>
      </vt:variant>
      <vt:variant>
        <vt:i4>72</vt:i4>
      </vt:variant>
      <vt:variant>
        <vt:i4>0</vt:i4>
      </vt:variant>
      <vt:variant>
        <vt:i4>5</vt:i4>
      </vt:variant>
      <vt:variant>
        <vt:lpwstr>mailto:Richard.Butterworth@mkhospital.nhs.uk</vt:lpwstr>
      </vt:variant>
      <vt:variant>
        <vt:lpwstr/>
      </vt:variant>
      <vt:variant>
        <vt:i4>327728</vt:i4>
      </vt:variant>
      <vt:variant>
        <vt:i4>69</vt:i4>
      </vt:variant>
      <vt:variant>
        <vt:i4>0</vt:i4>
      </vt:variant>
      <vt:variant>
        <vt:i4>5</vt:i4>
      </vt:variant>
      <vt:variant>
        <vt:lpwstr>mailto:Matthew.jones@srft.nhs.uk</vt:lpwstr>
      </vt:variant>
      <vt:variant>
        <vt:lpwstr/>
      </vt:variant>
      <vt:variant>
        <vt:i4>4718696</vt:i4>
      </vt:variant>
      <vt:variant>
        <vt:i4>66</vt:i4>
      </vt:variant>
      <vt:variant>
        <vt:i4>0</vt:i4>
      </vt:variant>
      <vt:variant>
        <vt:i4>5</vt:i4>
      </vt:variant>
      <vt:variant>
        <vt:lpwstr>mailto:Desilva63@aol.com</vt:lpwstr>
      </vt:variant>
      <vt:variant>
        <vt:lpwstr/>
      </vt:variant>
      <vt:variant>
        <vt:i4>5832825</vt:i4>
      </vt:variant>
      <vt:variant>
        <vt:i4>63</vt:i4>
      </vt:variant>
      <vt:variant>
        <vt:i4>0</vt:i4>
      </vt:variant>
      <vt:variant>
        <vt:i4>5</vt:i4>
      </vt:variant>
      <vt:variant>
        <vt:lpwstr>mailto:neurology.khurram@yahoo.co.uk</vt:lpwstr>
      </vt:variant>
      <vt:variant>
        <vt:lpwstr/>
      </vt:variant>
      <vt:variant>
        <vt:i4>5439498</vt:i4>
      </vt:variant>
      <vt:variant>
        <vt:i4>60</vt:i4>
      </vt:variant>
      <vt:variant>
        <vt:i4>0</vt:i4>
      </vt:variant>
      <vt:variant>
        <vt:i4>5</vt:i4>
      </vt:variant>
      <vt:variant>
        <vt:lpwstr>mailto:majed_hab@yahoo.co.uk</vt:lpwstr>
      </vt:variant>
      <vt:variant>
        <vt:lpwstr/>
      </vt:variant>
      <vt:variant>
        <vt:i4>3866625</vt:i4>
      </vt:variant>
      <vt:variant>
        <vt:i4>57</vt:i4>
      </vt:variant>
      <vt:variant>
        <vt:i4>0</vt:i4>
      </vt:variant>
      <vt:variant>
        <vt:i4>5</vt:i4>
      </vt:variant>
      <vt:variant>
        <vt:lpwstr>mailto:andreas.puschmann@med.lu.se</vt:lpwstr>
      </vt:variant>
      <vt:variant>
        <vt:lpwstr/>
      </vt:variant>
      <vt:variant>
        <vt:i4>8126544</vt:i4>
      </vt:variant>
      <vt:variant>
        <vt:i4>54</vt:i4>
      </vt:variant>
      <vt:variant>
        <vt:i4>0</vt:i4>
      </vt:variant>
      <vt:variant>
        <vt:i4>5</vt:i4>
      </vt:variant>
      <vt:variant>
        <vt:lpwstr>mailto:arne.lindgren@med.lu.se</vt:lpwstr>
      </vt:variant>
      <vt:variant>
        <vt:lpwstr/>
      </vt:variant>
      <vt:variant>
        <vt:i4>917626</vt:i4>
      </vt:variant>
      <vt:variant>
        <vt:i4>51</vt:i4>
      </vt:variant>
      <vt:variant>
        <vt:i4>0</vt:i4>
      </vt:variant>
      <vt:variant>
        <vt:i4>5</vt:i4>
      </vt:variant>
      <vt:variant>
        <vt:lpwstr>mailto:andreea.ilinca@skane.se</vt:lpwstr>
      </vt:variant>
      <vt:variant>
        <vt:lpwstr/>
      </vt:variant>
      <vt:variant>
        <vt:i4>7667823</vt:i4>
      </vt:variant>
      <vt:variant>
        <vt:i4>48</vt:i4>
      </vt:variant>
      <vt:variant>
        <vt:i4>0</vt:i4>
      </vt:variant>
      <vt:variant>
        <vt:i4>5</vt:i4>
      </vt:variant>
      <vt:variant>
        <vt:lpwstr>mailto:Jasonappleton@doctors.org.uk</vt:lpwstr>
      </vt:variant>
      <vt:variant>
        <vt:lpwstr/>
      </vt:variant>
      <vt:variant>
        <vt:i4>1900642</vt:i4>
      </vt:variant>
      <vt:variant>
        <vt:i4>45</vt:i4>
      </vt:variant>
      <vt:variant>
        <vt:i4>0</vt:i4>
      </vt:variant>
      <vt:variant>
        <vt:i4>5</vt:i4>
      </vt:variant>
      <vt:variant>
        <vt:lpwstr>mailto:david.nicholl@nhs.net</vt:lpwstr>
      </vt:variant>
      <vt:variant>
        <vt:lpwstr/>
      </vt:variant>
      <vt:variant>
        <vt:i4>1900642</vt:i4>
      </vt:variant>
      <vt:variant>
        <vt:i4>42</vt:i4>
      </vt:variant>
      <vt:variant>
        <vt:i4>0</vt:i4>
      </vt:variant>
      <vt:variant>
        <vt:i4>5</vt:i4>
      </vt:variant>
      <vt:variant>
        <vt:lpwstr>mailto:david.nicholl@nhs.net</vt:lpwstr>
      </vt:variant>
      <vt:variant>
        <vt:lpwstr/>
      </vt:variant>
      <vt:variant>
        <vt:i4>8126508</vt:i4>
      </vt:variant>
      <vt:variant>
        <vt:i4>39</vt:i4>
      </vt:variant>
      <vt:variant>
        <vt:i4>0</vt:i4>
      </vt:variant>
      <vt:variant>
        <vt:i4>5</vt:i4>
      </vt:variant>
      <vt:variant>
        <vt:lpwstr>mailto:peter.nightingale@uhb.nhs.uk</vt:lpwstr>
      </vt:variant>
      <vt:variant>
        <vt:lpwstr/>
      </vt:variant>
      <vt:variant>
        <vt:i4>4194305</vt:i4>
      </vt:variant>
      <vt:variant>
        <vt:i4>36</vt:i4>
      </vt:variant>
      <vt:variant>
        <vt:i4>0</vt:i4>
      </vt:variant>
      <vt:variant>
        <vt:i4>5</vt:i4>
      </vt:variant>
      <vt:variant>
        <vt:lpwstr>mailto:michael.lunn@uclh.nhs.uk</vt:lpwstr>
      </vt:variant>
      <vt:variant>
        <vt:lpwstr/>
      </vt:variant>
      <vt:variant>
        <vt:i4>3014671</vt:i4>
      </vt:variant>
      <vt:variant>
        <vt:i4>33</vt:i4>
      </vt:variant>
      <vt:variant>
        <vt:i4>0</vt:i4>
      </vt:variant>
      <vt:variant>
        <vt:i4>5</vt:i4>
      </vt:variant>
      <vt:variant>
        <vt:lpwstr>mailto:tom.hayton@uhb.nhs.uk</vt:lpwstr>
      </vt:variant>
      <vt:variant>
        <vt:lpwstr/>
      </vt:variant>
      <vt:variant>
        <vt:i4>1179709</vt:i4>
      </vt:variant>
      <vt:variant>
        <vt:i4>30</vt:i4>
      </vt:variant>
      <vt:variant>
        <vt:i4>0</vt:i4>
      </vt:variant>
      <vt:variant>
        <vt:i4>5</vt:i4>
      </vt:variant>
      <vt:variant>
        <vt:lpwstr>mailto:Mark.Willmot@uhb.nhs.uk</vt:lpwstr>
      </vt:variant>
      <vt:variant>
        <vt:lpwstr/>
      </vt:variant>
      <vt:variant>
        <vt:i4>1376315</vt:i4>
      </vt:variant>
      <vt:variant>
        <vt:i4>27</vt:i4>
      </vt:variant>
      <vt:variant>
        <vt:i4>0</vt:i4>
      </vt:variant>
      <vt:variant>
        <vt:i4>5</vt:i4>
      </vt:variant>
      <vt:variant>
        <vt:lpwstr>mailto:Richard.Butterworth@mkhospital.nhs.uk</vt:lpwstr>
      </vt:variant>
      <vt:variant>
        <vt:lpwstr/>
      </vt:variant>
      <vt:variant>
        <vt:i4>327728</vt:i4>
      </vt:variant>
      <vt:variant>
        <vt:i4>24</vt:i4>
      </vt:variant>
      <vt:variant>
        <vt:i4>0</vt:i4>
      </vt:variant>
      <vt:variant>
        <vt:i4>5</vt:i4>
      </vt:variant>
      <vt:variant>
        <vt:lpwstr>mailto:Matthew.jones@srft.nhs.uk</vt:lpwstr>
      </vt:variant>
      <vt:variant>
        <vt:lpwstr/>
      </vt:variant>
      <vt:variant>
        <vt:i4>4718696</vt:i4>
      </vt:variant>
      <vt:variant>
        <vt:i4>21</vt:i4>
      </vt:variant>
      <vt:variant>
        <vt:i4>0</vt:i4>
      </vt:variant>
      <vt:variant>
        <vt:i4>5</vt:i4>
      </vt:variant>
      <vt:variant>
        <vt:lpwstr>mailto:Desilva63@aol.com</vt:lpwstr>
      </vt:variant>
      <vt:variant>
        <vt:lpwstr/>
      </vt:variant>
      <vt:variant>
        <vt:i4>5832825</vt:i4>
      </vt:variant>
      <vt:variant>
        <vt:i4>18</vt:i4>
      </vt:variant>
      <vt:variant>
        <vt:i4>0</vt:i4>
      </vt:variant>
      <vt:variant>
        <vt:i4>5</vt:i4>
      </vt:variant>
      <vt:variant>
        <vt:lpwstr>mailto:neurology.khurram@yahoo.co.uk</vt:lpwstr>
      </vt:variant>
      <vt:variant>
        <vt:lpwstr/>
      </vt:variant>
      <vt:variant>
        <vt:i4>5439498</vt:i4>
      </vt:variant>
      <vt:variant>
        <vt:i4>15</vt:i4>
      </vt:variant>
      <vt:variant>
        <vt:i4>0</vt:i4>
      </vt:variant>
      <vt:variant>
        <vt:i4>5</vt:i4>
      </vt:variant>
      <vt:variant>
        <vt:lpwstr>mailto:majed_hab@yahoo.co.uk</vt:lpwstr>
      </vt:variant>
      <vt:variant>
        <vt:lpwstr/>
      </vt:variant>
      <vt:variant>
        <vt:i4>3866625</vt:i4>
      </vt:variant>
      <vt:variant>
        <vt:i4>12</vt:i4>
      </vt:variant>
      <vt:variant>
        <vt:i4>0</vt:i4>
      </vt:variant>
      <vt:variant>
        <vt:i4>5</vt:i4>
      </vt:variant>
      <vt:variant>
        <vt:lpwstr>mailto:andreas.puschmann@med.lu.se</vt:lpwstr>
      </vt:variant>
      <vt:variant>
        <vt:lpwstr/>
      </vt:variant>
      <vt:variant>
        <vt:i4>8126544</vt:i4>
      </vt:variant>
      <vt:variant>
        <vt:i4>9</vt:i4>
      </vt:variant>
      <vt:variant>
        <vt:i4>0</vt:i4>
      </vt:variant>
      <vt:variant>
        <vt:i4>5</vt:i4>
      </vt:variant>
      <vt:variant>
        <vt:lpwstr>mailto:arne.lindgren@med.lu.se</vt:lpwstr>
      </vt:variant>
      <vt:variant>
        <vt:lpwstr/>
      </vt:variant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mailto:andreea.ilinca@skane.se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mailto:Jasonappleton@doctors.org.uk</vt:lpwstr>
      </vt:variant>
      <vt:variant>
        <vt:lpwstr/>
      </vt:variant>
      <vt:variant>
        <vt:i4>1900642</vt:i4>
      </vt:variant>
      <vt:variant>
        <vt:i4>0</vt:i4>
      </vt:variant>
      <vt:variant>
        <vt:i4>0</vt:i4>
      </vt:variant>
      <vt:variant>
        <vt:i4>5</vt:i4>
      </vt:variant>
      <vt:variant>
        <vt:lpwstr>mailto:david.nicholl@nhs.net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TOS2 Study: an international multi-centre audit assessing the standard of neurological examination</dc:title>
  <dc:subject/>
  <dc:creator>Jason</dc:creator>
  <cp:keywords/>
  <cp:lastModifiedBy>Jason Appleton</cp:lastModifiedBy>
  <cp:revision>2</cp:revision>
  <cp:lastPrinted>2015-09-06T21:05:00Z</cp:lastPrinted>
  <dcterms:created xsi:type="dcterms:W3CDTF">2015-09-11T14:24:00Z</dcterms:created>
  <dcterms:modified xsi:type="dcterms:W3CDTF">2015-09-11T14:24:00Z</dcterms:modified>
</cp:coreProperties>
</file>