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21" w:rsidRPr="006402FE" w:rsidRDefault="00FC64E6" w:rsidP="006402FE">
      <w:pPr>
        <w:rPr>
          <w:sz w:val="24"/>
          <w:szCs w:val="24"/>
        </w:rPr>
      </w:pPr>
      <w:r w:rsidRPr="006402FE">
        <w:rPr>
          <w:sz w:val="24"/>
          <w:szCs w:val="24"/>
        </w:rPr>
        <w:t>Results of clicks and time to successful referral</w:t>
      </w:r>
    </w:p>
    <w:p w:rsidR="00FC64E6" w:rsidRDefault="00FC64E6">
      <w:bookmarkStart w:id="0" w:name="_GoBack"/>
      <w:bookmarkEnd w:id="0"/>
    </w:p>
    <w:p w:rsidR="00FC64E6" w:rsidRDefault="00FC64E6">
      <w:r>
        <w:rPr>
          <w:noProof/>
          <w:lang w:eastAsia="en-GB"/>
        </w:rPr>
        <w:drawing>
          <wp:inline distT="0" distB="0" distL="0" distR="0" wp14:anchorId="3ED6D10A" wp14:editId="703FED95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64E6" w:rsidRDefault="00FC64E6"/>
    <w:p w:rsidR="00FC64E6" w:rsidRDefault="00FC64E6">
      <w:r>
        <w:rPr>
          <w:noProof/>
          <w:lang w:eastAsia="en-GB"/>
        </w:rPr>
        <w:drawing>
          <wp:inline distT="0" distB="0" distL="0" distR="0" wp14:anchorId="7E28FF69" wp14:editId="49C66372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64E6" w:rsidRDefault="00FC64E6">
      <w:r>
        <w:rPr>
          <w:noProof/>
          <w:lang w:eastAsia="en-GB"/>
        </w:rPr>
        <w:lastRenderedPageBreak/>
        <w:drawing>
          <wp:inline distT="0" distB="0" distL="0" distR="0" wp14:anchorId="0A48CC3E" wp14:editId="3E25C548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64E6" w:rsidRDefault="00FC64E6">
      <w:r>
        <w:rPr>
          <w:noProof/>
          <w:lang w:eastAsia="en-GB"/>
        </w:rPr>
        <w:drawing>
          <wp:inline distT="0" distB="0" distL="0" distR="0" wp14:anchorId="136C0C57" wp14:editId="3CF29A45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FC6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E6"/>
    <w:rsid w:val="004D6321"/>
    <w:rsid w:val="006402FE"/>
    <w:rsid w:val="00B04E5C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n00-file01\users\RVN23797\Desktop\RUH%20liaison%20QIP\Copy%20of%20Junior_doctor_referral_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n00-file01\users\RVN23797\Desktop\RUH%20liaison%20QIP\Copy%20of%20Junior_doctor_referral_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n00-file01\users\RVN23797\Desktop\RUH%20liaison%20QIP\Copy%20of%20Junior_doctor_referral_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vn00-file01\users\RVN23797\Desktop\RUH%20liaison%20QIP\Copy%20of%20Junior_doctor_referral_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Results!$B$1</c:f>
              <c:strCache>
                <c:ptCount val="1"/>
                <c:pt idx="0">
                  <c:v>Clicks</c:v>
                </c:pt>
              </c:strCache>
            </c:strRef>
          </c:tx>
          <c:invertIfNegative val="0"/>
          <c:cat>
            <c:strRef>
              <c:f>Results!$A$2:$A$5</c:f>
              <c:strCache>
                <c:ptCount val="4"/>
                <c:pt idx="0">
                  <c:v>Baseline</c:v>
                </c:pt>
                <c:pt idx="1">
                  <c:v>PDSA1</c:v>
                </c:pt>
                <c:pt idx="2">
                  <c:v>PDSA2</c:v>
                </c:pt>
                <c:pt idx="3">
                  <c:v>PDSA3</c:v>
                </c:pt>
              </c:strCache>
            </c:strRef>
          </c:cat>
          <c:val>
            <c:numRef>
              <c:f>Results!$B$2:$B$5</c:f>
              <c:numCache>
                <c:formatCode>General</c:formatCode>
                <c:ptCount val="4"/>
                <c:pt idx="0">
                  <c:v>12.66</c:v>
                </c:pt>
                <c:pt idx="1">
                  <c:v>12.25</c:v>
                </c:pt>
                <c:pt idx="2">
                  <c:v>9.1999999999999993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518720"/>
        <c:axId val="139520256"/>
      </c:barChart>
      <c:catAx>
        <c:axId val="13951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9520256"/>
        <c:crosses val="autoZero"/>
        <c:auto val="1"/>
        <c:lblAlgn val="ctr"/>
        <c:lblOffset val="100"/>
        <c:noMultiLvlLbl val="0"/>
      </c:catAx>
      <c:valAx>
        <c:axId val="13952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18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Results!$C$1</c:f>
              <c:strCache>
                <c:ptCount val="1"/>
                <c:pt idx="0">
                  <c:v>Time</c:v>
                </c:pt>
              </c:strCache>
            </c:strRef>
          </c:tx>
          <c:invertIfNegative val="0"/>
          <c:cat>
            <c:strRef>
              <c:f>Results!$A$2:$A$5</c:f>
              <c:strCache>
                <c:ptCount val="4"/>
                <c:pt idx="0">
                  <c:v>Baseline</c:v>
                </c:pt>
                <c:pt idx="1">
                  <c:v>PDSA1</c:v>
                </c:pt>
                <c:pt idx="2">
                  <c:v>PDSA2</c:v>
                </c:pt>
                <c:pt idx="3">
                  <c:v>PDSA3</c:v>
                </c:pt>
              </c:strCache>
            </c:strRef>
          </c:cat>
          <c:val>
            <c:numRef>
              <c:f>Results!$C$2:$C$5</c:f>
              <c:numCache>
                <c:formatCode>h:mm:ss</c:formatCode>
                <c:ptCount val="4"/>
                <c:pt idx="0">
                  <c:v>1.2037037037037038E-3</c:v>
                </c:pt>
                <c:pt idx="1">
                  <c:v>1.712962962962963E-3</c:v>
                </c:pt>
                <c:pt idx="2">
                  <c:v>1.25E-3</c:v>
                </c:pt>
                <c:pt idx="3" formatCode="h:mm">
                  <c:v>1.4004629629629629E-3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687872"/>
        <c:axId val="104689664"/>
      </c:barChart>
      <c:catAx>
        <c:axId val="10468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689664"/>
        <c:crosses val="autoZero"/>
        <c:auto val="1"/>
        <c:lblAlgn val="ctr"/>
        <c:lblOffset val="100"/>
        <c:noMultiLvlLbl val="0"/>
      </c:catAx>
      <c:valAx>
        <c:axId val="104689664"/>
        <c:scaling>
          <c:orientation val="minMax"/>
        </c:scaling>
        <c:delete val="0"/>
        <c:axPos val="l"/>
        <c:majorGridlines/>
        <c:numFmt formatCode="h:mm:ss" sourceLinked="1"/>
        <c:majorTickMark val="out"/>
        <c:minorTickMark val="none"/>
        <c:tickLblPos val="nextTo"/>
        <c:crossAx val="104687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Results!$D$1</c:f>
              <c:strCache>
                <c:ptCount val="1"/>
                <c:pt idx="0">
                  <c:v>Outcome: successful ref %</c:v>
                </c:pt>
              </c:strCache>
            </c:strRef>
          </c:tx>
          <c:invertIfNegative val="0"/>
          <c:cat>
            <c:strRef>
              <c:f>Results!$A$2:$A$5</c:f>
              <c:strCache>
                <c:ptCount val="4"/>
                <c:pt idx="0">
                  <c:v>Baseline</c:v>
                </c:pt>
                <c:pt idx="1">
                  <c:v>PDSA1</c:v>
                </c:pt>
                <c:pt idx="2">
                  <c:v>PDSA2</c:v>
                </c:pt>
                <c:pt idx="3">
                  <c:v>PDSA3</c:v>
                </c:pt>
              </c:strCache>
            </c:strRef>
          </c:cat>
          <c:val>
            <c:numRef>
              <c:f>Results!$D$2:$D$5</c:f>
              <c:numCache>
                <c:formatCode>0%</c:formatCode>
                <c:ptCount val="4"/>
                <c:pt idx="0">
                  <c:v>0.6</c:v>
                </c:pt>
                <c:pt idx="1">
                  <c:v>0.8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695680"/>
        <c:axId val="104697216"/>
      </c:barChart>
      <c:catAx>
        <c:axId val="10469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697216"/>
        <c:crosses val="autoZero"/>
        <c:auto val="1"/>
        <c:lblAlgn val="ctr"/>
        <c:lblOffset val="100"/>
        <c:noMultiLvlLbl val="0"/>
      </c:catAx>
      <c:valAx>
        <c:axId val="104697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469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Results!$E$1</c:f>
              <c:strCache>
                <c:ptCount val="1"/>
                <c:pt idx="0">
                  <c:v>N participants</c:v>
                </c:pt>
              </c:strCache>
            </c:strRef>
          </c:tx>
          <c:invertIfNegative val="0"/>
          <c:cat>
            <c:strRef>
              <c:f>Results!$A$2:$A$5</c:f>
              <c:strCache>
                <c:ptCount val="4"/>
                <c:pt idx="0">
                  <c:v>Baseline</c:v>
                </c:pt>
                <c:pt idx="1">
                  <c:v>PDSA1</c:v>
                </c:pt>
                <c:pt idx="2">
                  <c:v>PDSA2</c:v>
                </c:pt>
                <c:pt idx="3">
                  <c:v>PDSA3</c:v>
                </c:pt>
              </c:strCache>
            </c:strRef>
          </c:cat>
          <c:val>
            <c:numRef>
              <c:f>Results!$E$2:$E$5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393472"/>
        <c:axId val="140395264"/>
      </c:barChart>
      <c:catAx>
        <c:axId val="14039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395264"/>
        <c:crosses val="autoZero"/>
        <c:auto val="1"/>
        <c:lblAlgn val="ctr"/>
        <c:lblOffset val="100"/>
        <c:noMultiLvlLbl val="0"/>
      </c:catAx>
      <c:valAx>
        <c:axId val="14039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39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7C24F255</Template>
  <TotalTime>0</TotalTime>
  <Pages>2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Kuzminskyte, Ruta</dc:creator>
  <cp:keywords/>
  <dc:description/>
  <cp:lastModifiedBy>Gomes Pinto, Alister</cp:lastModifiedBy>
  <cp:revision>2</cp:revision>
  <dcterms:created xsi:type="dcterms:W3CDTF">2015-08-17T16:01:00Z</dcterms:created>
  <dcterms:modified xsi:type="dcterms:W3CDTF">2015-08-17T16:01:00Z</dcterms:modified>
</cp:coreProperties>
</file>