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55" w:rsidRDefault="00531855" w:rsidP="00531855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2704661" cy="343365"/>
            <wp:effectExtent l="19050" t="0" r="439" b="0"/>
            <wp:docPr id="9" name="Picture 1" descr="http://fcsharepoint/divisions/global/trustlogos/PublishingImages/Blackpool%20Teaching%20Hospitals%20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sharepoint/divisions/global/trustlogos/PublishingImages/Blackpool%20Teaching%20Hospitals%20colou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04" cy="34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56" w:rsidRPr="00531855" w:rsidRDefault="00531855" w:rsidP="00531855">
      <w:pPr>
        <w:jc w:val="center"/>
        <w:rPr>
          <w:b/>
        </w:rPr>
      </w:pPr>
      <w:r w:rsidRPr="00531855">
        <w:rPr>
          <w:b/>
        </w:rPr>
        <w:t>Incidents Reported 2010 – 2012</w:t>
      </w:r>
      <w:r>
        <w:rPr>
          <w:b/>
        </w:rPr>
        <w:t xml:space="preserve"> – Obstetrics and Gynaecology </w:t>
      </w:r>
    </w:p>
    <w:tbl>
      <w:tblPr>
        <w:tblpPr w:leftFromText="180" w:rightFromText="180" w:vertAnchor="text" w:tblpY="96"/>
        <w:tblW w:w="1344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1855" w:rsidRPr="00531855" w:rsidTr="0053185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Feb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April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August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Nov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531855" w:rsidRPr="00531855" w:rsidTr="005318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755</w:t>
            </w:r>
          </w:p>
        </w:tc>
      </w:tr>
      <w:tr w:rsidR="00531855" w:rsidRPr="00531855" w:rsidTr="005318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782</w:t>
            </w:r>
          </w:p>
        </w:tc>
      </w:tr>
      <w:tr w:rsidR="00531855" w:rsidRPr="00531855" w:rsidTr="005318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1130</w:t>
            </w:r>
          </w:p>
        </w:tc>
      </w:tr>
    </w:tbl>
    <w:p w:rsidR="00531855" w:rsidRDefault="00531855" w:rsidP="00531855">
      <w:pPr>
        <w:jc w:val="center"/>
      </w:pPr>
    </w:p>
    <w:p w:rsidR="00531855" w:rsidRDefault="00531855" w:rsidP="00531855">
      <w:pPr>
        <w:jc w:val="center"/>
      </w:pPr>
    </w:p>
    <w:p w:rsidR="00531855" w:rsidRDefault="00531855" w:rsidP="00531855">
      <w:pPr>
        <w:jc w:val="center"/>
      </w:pPr>
    </w:p>
    <w:p w:rsidR="00531855" w:rsidRDefault="00531855" w:rsidP="00531855">
      <w:pPr>
        <w:jc w:val="center"/>
      </w:pPr>
      <w:r w:rsidRPr="00531855">
        <w:drawing>
          <wp:inline distT="0" distB="0" distL="0" distR="0">
            <wp:extent cx="3448050" cy="184785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1855" w:rsidRDefault="00531855" w:rsidP="00531855">
      <w:pPr>
        <w:jc w:val="center"/>
      </w:pPr>
    </w:p>
    <w:p w:rsidR="00531855" w:rsidRDefault="00531855" w:rsidP="00531855">
      <w:pPr>
        <w:jc w:val="center"/>
      </w:pPr>
      <w:r w:rsidRPr="00531855">
        <w:drawing>
          <wp:inline distT="0" distB="0" distL="0" distR="0">
            <wp:extent cx="3514725" cy="2105025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1855" w:rsidRPr="00531855" w:rsidRDefault="00531855" w:rsidP="00531855">
      <w:pPr>
        <w:jc w:val="center"/>
        <w:rPr>
          <w:b/>
        </w:rPr>
      </w:pPr>
      <w:r w:rsidRPr="00531855">
        <w:rPr>
          <w:b/>
        </w:rPr>
        <w:lastRenderedPageBreak/>
        <w:t xml:space="preserve">Serious Incidents Reported 2010 – 2012 </w:t>
      </w:r>
      <w:r>
        <w:rPr>
          <w:b/>
        </w:rPr>
        <w:t>Obstetrics and Gynaecology</w:t>
      </w:r>
    </w:p>
    <w:p w:rsidR="00531855" w:rsidRDefault="00531855" w:rsidP="00531855"/>
    <w:tbl>
      <w:tblPr>
        <w:tblW w:w="13840" w:type="dxa"/>
        <w:tblInd w:w="10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080"/>
        <w:gridCol w:w="960"/>
        <w:gridCol w:w="1100"/>
        <w:gridCol w:w="1100"/>
        <w:gridCol w:w="960"/>
        <w:gridCol w:w="960"/>
      </w:tblGrid>
      <w:tr w:rsidR="00531855" w:rsidRPr="00531855" w:rsidTr="0053185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Feb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April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August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Nov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531855" w:rsidRPr="00531855" w:rsidTr="005318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</w:tr>
      <w:tr w:rsidR="00531855" w:rsidRPr="00531855" w:rsidTr="005318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</w:tr>
      <w:tr w:rsidR="00531855" w:rsidRPr="00531855" w:rsidTr="0053185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5" w:rsidRPr="00531855" w:rsidRDefault="00531855" w:rsidP="00531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18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</w:tr>
    </w:tbl>
    <w:p w:rsidR="00531855" w:rsidRDefault="00531855" w:rsidP="00531855"/>
    <w:p w:rsidR="00531855" w:rsidRDefault="00531855" w:rsidP="00531855">
      <w:r w:rsidRPr="0053185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00475" cy="2219325"/>
            <wp:effectExtent l="19050" t="0" r="9525" b="0"/>
            <wp:wrapSquare wrapText="bothSides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t xml:space="preserve">                 </w:t>
      </w:r>
      <w:r w:rsidRPr="00531855">
        <w:drawing>
          <wp:inline distT="0" distB="0" distL="0" distR="0">
            <wp:extent cx="3743325" cy="2314575"/>
            <wp:effectExtent l="19050" t="0" r="9525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1855" w:rsidRDefault="00531855" w:rsidP="00531855"/>
    <w:p w:rsidR="00531855" w:rsidRDefault="00531855" w:rsidP="00531855">
      <w:pPr>
        <w:jc w:val="center"/>
      </w:pPr>
      <w:r>
        <w:br w:type="textWrapping" w:clear="all"/>
      </w:r>
      <w:r w:rsidRPr="00531855">
        <w:drawing>
          <wp:inline distT="0" distB="0" distL="0" distR="0">
            <wp:extent cx="2066925" cy="1762125"/>
            <wp:effectExtent l="19050" t="0" r="9525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31855" w:rsidSect="0053185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855"/>
    <w:rsid w:val="00117429"/>
    <w:rsid w:val="00147B4F"/>
    <w:rsid w:val="00162706"/>
    <w:rsid w:val="00166955"/>
    <w:rsid w:val="001D349A"/>
    <w:rsid w:val="00203818"/>
    <w:rsid w:val="00231F84"/>
    <w:rsid w:val="002E3447"/>
    <w:rsid w:val="0039168B"/>
    <w:rsid w:val="003C0C28"/>
    <w:rsid w:val="00492933"/>
    <w:rsid w:val="00531855"/>
    <w:rsid w:val="005D3345"/>
    <w:rsid w:val="00612A24"/>
    <w:rsid w:val="00680C0E"/>
    <w:rsid w:val="0069666A"/>
    <w:rsid w:val="00752C69"/>
    <w:rsid w:val="00767329"/>
    <w:rsid w:val="008B529F"/>
    <w:rsid w:val="00900A81"/>
    <w:rsid w:val="00935FEE"/>
    <w:rsid w:val="009A6ED0"/>
    <w:rsid w:val="009C0C6B"/>
    <w:rsid w:val="009F1356"/>
    <w:rsid w:val="00A06140"/>
    <w:rsid w:val="00A551A0"/>
    <w:rsid w:val="00BE2FB7"/>
    <w:rsid w:val="00C104C1"/>
    <w:rsid w:val="00C70339"/>
    <w:rsid w:val="00C91215"/>
    <w:rsid w:val="00CE78CD"/>
    <w:rsid w:val="00CF271F"/>
    <w:rsid w:val="00D94559"/>
    <w:rsid w:val="00DA4C17"/>
    <w:rsid w:val="00E123EE"/>
    <w:rsid w:val="00E6541F"/>
    <w:rsid w:val="00E67805"/>
    <w:rsid w:val="00F2797A"/>
    <w:rsid w:val="00FE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cvmsrv037\users\DowellL1\Maternity%2009\Patient%20Safety%20Awards\2013\Incident%20Number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cvmsrv037\users\DowellL1\Maternity%2009\Patient%20Safety%20Awards\2013\Incident%20Number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cvmsrv037\users\DowellL1\Maternity%2009\Patient%20Safety%20Awards\2013\Serious%20Incidents%20(version%202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cvmsrv037\users\DowellL1\Maternity%2009\Patient%20Safety%20Awards\2013\Serious%20Incidents%20(version%202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cvmsrv037\users\DowellL1\Maternity%2009\Patient%20Safety%20Awards\2013\Serious%20Incidents%20(version%2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roundedCorners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89</c:v>
                </c:pt>
                <c:pt idx="1">
                  <c:v>86</c:v>
                </c:pt>
                <c:pt idx="2">
                  <c:v>62</c:v>
                </c:pt>
                <c:pt idx="3">
                  <c:v>52</c:v>
                </c:pt>
                <c:pt idx="4">
                  <c:v>69</c:v>
                </c:pt>
                <c:pt idx="5">
                  <c:v>72</c:v>
                </c:pt>
                <c:pt idx="6">
                  <c:v>51</c:v>
                </c:pt>
                <c:pt idx="7">
                  <c:v>56</c:v>
                </c:pt>
                <c:pt idx="8">
                  <c:v>71</c:v>
                </c:pt>
                <c:pt idx="9">
                  <c:v>40</c:v>
                </c:pt>
                <c:pt idx="10">
                  <c:v>61</c:v>
                </c:pt>
                <c:pt idx="11">
                  <c:v>46</c:v>
                </c:pt>
                <c:pt idx="12">
                  <c:v>755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47</c:v>
                </c:pt>
                <c:pt idx="1">
                  <c:v>40</c:v>
                </c:pt>
                <c:pt idx="2">
                  <c:v>43</c:v>
                </c:pt>
                <c:pt idx="3">
                  <c:v>77</c:v>
                </c:pt>
                <c:pt idx="4">
                  <c:v>88</c:v>
                </c:pt>
                <c:pt idx="5">
                  <c:v>70</c:v>
                </c:pt>
                <c:pt idx="6">
                  <c:v>68</c:v>
                </c:pt>
                <c:pt idx="7">
                  <c:v>71</c:v>
                </c:pt>
                <c:pt idx="8">
                  <c:v>59</c:v>
                </c:pt>
                <c:pt idx="9">
                  <c:v>82</c:v>
                </c:pt>
                <c:pt idx="10">
                  <c:v>87</c:v>
                </c:pt>
                <c:pt idx="11">
                  <c:v>50</c:v>
                </c:pt>
                <c:pt idx="12">
                  <c:v>782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Sheet1!$B$1:$N$1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>
                  <c:v>57</c:v>
                </c:pt>
                <c:pt idx="1">
                  <c:v>73</c:v>
                </c:pt>
                <c:pt idx="2">
                  <c:v>65</c:v>
                </c:pt>
                <c:pt idx="3">
                  <c:v>77</c:v>
                </c:pt>
                <c:pt idx="4">
                  <c:v>90</c:v>
                </c:pt>
                <c:pt idx="5">
                  <c:v>118</c:v>
                </c:pt>
                <c:pt idx="6">
                  <c:v>75</c:v>
                </c:pt>
                <c:pt idx="7">
                  <c:v>127</c:v>
                </c:pt>
                <c:pt idx="8">
                  <c:v>86</c:v>
                </c:pt>
                <c:pt idx="9">
                  <c:v>156</c:v>
                </c:pt>
                <c:pt idx="10">
                  <c:v>113</c:v>
                </c:pt>
                <c:pt idx="11">
                  <c:v>93</c:v>
                </c:pt>
                <c:pt idx="12">
                  <c:v>1130</c:v>
                </c:pt>
              </c:numCache>
            </c:numRef>
          </c:val>
        </c:ser>
        <c:axId val="114710016"/>
        <c:axId val="66433408"/>
      </c:barChart>
      <c:catAx>
        <c:axId val="114710016"/>
        <c:scaling>
          <c:orientation val="minMax"/>
        </c:scaling>
        <c:axPos val="b"/>
        <c:numFmt formatCode="General" sourceLinked="1"/>
        <c:tickLblPos val="nextTo"/>
        <c:crossAx val="66433408"/>
        <c:crosses val="autoZero"/>
        <c:auto val="1"/>
        <c:lblAlgn val="ctr"/>
        <c:lblOffset val="100"/>
      </c:catAx>
      <c:valAx>
        <c:axId val="66433408"/>
        <c:scaling>
          <c:orientation val="minMax"/>
        </c:scaling>
        <c:axPos val="l"/>
        <c:majorGridlines/>
        <c:numFmt formatCode="General" sourceLinked="1"/>
        <c:tickLblPos val="nextTo"/>
        <c:crossAx val="1147100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roundedCorners val="1"/>
  <c:chart>
    <c:plotArea>
      <c:layout/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89</c:v>
                </c:pt>
                <c:pt idx="1">
                  <c:v>86</c:v>
                </c:pt>
                <c:pt idx="2">
                  <c:v>62</c:v>
                </c:pt>
                <c:pt idx="3">
                  <c:v>52</c:v>
                </c:pt>
                <c:pt idx="4">
                  <c:v>69</c:v>
                </c:pt>
                <c:pt idx="5">
                  <c:v>72</c:v>
                </c:pt>
                <c:pt idx="6">
                  <c:v>51</c:v>
                </c:pt>
                <c:pt idx="7">
                  <c:v>56</c:v>
                </c:pt>
                <c:pt idx="8">
                  <c:v>71</c:v>
                </c:pt>
                <c:pt idx="9">
                  <c:v>40</c:v>
                </c:pt>
                <c:pt idx="10">
                  <c:v>61</c:v>
                </c:pt>
                <c:pt idx="11">
                  <c:v>46</c:v>
                </c:pt>
                <c:pt idx="12">
                  <c:v>755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47</c:v>
                </c:pt>
                <c:pt idx="1">
                  <c:v>40</c:v>
                </c:pt>
                <c:pt idx="2">
                  <c:v>43</c:v>
                </c:pt>
                <c:pt idx="3">
                  <c:v>77</c:v>
                </c:pt>
                <c:pt idx="4">
                  <c:v>88</c:v>
                </c:pt>
                <c:pt idx="5">
                  <c:v>70</c:v>
                </c:pt>
                <c:pt idx="6">
                  <c:v>68</c:v>
                </c:pt>
                <c:pt idx="7">
                  <c:v>71</c:v>
                </c:pt>
                <c:pt idx="8">
                  <c:v>59</c:v>
                </c:pt>
                <c:pt idx="9">
                  <c:v>82</c:v>
                </c:pt>
                <c:pt idx="10">
                  <c:v>87</c:v>
                </c:pt>
                <c:pt idx="11">
                  <c:v>50</c:v>
                </c:pt>
                <c:pt idx="12">
                  <c:v>782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>
                  <c:v>57</c:v>
                </c:pt>
                <c:pt idx="1">
                  <c:v>73</c:v>
                </c:pt>
                <c:pt idx="2">
                  <c:v>65</c:v>
                </c:pt>
                <c:pt idx="3">
                  <c:v>77</c:v>
                </c:pt>
                <c:pt idx="4">
                  <c:v>90</c:v>
                </c:pt>
                <c:pt idx="5">
                  <c:v>118</c:v>
                </c:pt>
                <c:pt idx="6">
                  <c:v>75</c:v>
                </c:pt>
                <c:pt idx="7">
                  <c:v>127</c:v>
                </c:pt>
                <c:pt idx="8">
                  <c:v>86</c:v>
                </c:pt>
                <c:pt idx="9">
                  <c:v>156</c:v>
                </c:pt>
                <c:pt idx="10">
                  <c:v>113</c:v>
                </c:pt>
                <c:pt idx="11">
                  <c:v>93</c:v>
                </c:pt>
                <c:pt idx="12">
                  <c:v>1130</c:v>
                </c:pt>
              </c:numCache>
            </c:numRef>
          </c:val>
        </c:ser>
        <c:marker val="1"/>
        <c:axId val="66402560"/>
        <c:axId val="116564352"/>
      </c:lineChart>
      <c:catAx>
        <c:axId val="66402560"/>
        <c:scaling>
          <c:orientation val="minMax"/>
        </c:scaling>
        <c:axPos val="b"/>
        <c:numFmt formatCode="General" sourceLinked="1"/>
        <c:tickLblPos val="nextTo"/>
        <c:crossAx val="116564352"/>
        <c:crosses val="autoZero"/>
        <c:auto val="1"/>
        <c:lblAlgn val="ctr"/>
        <c:lblOffset val="100"/>
      </c:catAx>
      <c:valAx>
        <c:axId val="116564352"/>
        <c:scaling>
          <c:orientation val="minMax"/>
        </c:scaling>
        <c:axPos val="l"/>
        <c:majorGridlines/>
        <c:numFmt formatCode="General" sourceLinked="1"/>
        <c:tickLblPos val="nextTo"/>
        <c:crossAx val="664025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roundedCorners val="1"/>
  <c:chart>
    <c:plotArea>
      <c:layout>
        <c:manualLayout>
          <c:layoutTarget val="inner"/>
          <c:xMode val="edge"/>
          <c:yMode val="edge"/>
          <c:x val="9.2732056537967344E-2"/>
          <c:y val="9.0128755364806953E-2"/>
          <c:w val="0.79699443186685459"/>
          <c:h val="0.65665236051502163"/>
        </c:manualLayout>
      </c:layout>
      <c:barChart>
        <c:barDir val="col"/>
        <c:grouping val="clustered"/>
        <c:ser>
          <c:idx val="0"/>
          <c:order val="0"/>
          <c:tx>
            <c:strRef>
              <c:f>Sheet1!$A$5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Sheet1!$B$4:$N$4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  <c:pt idx="0">
                  <c:v>14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  <c:pt idx="4">
                  <c:v>8</c:v>
                </c:pt>
                <c:pt idx="5">
                  <c:v>5</c:v>
                </c:pt>
                <c:pt idx="6">
                  <c:v>7</c:v>
                </c:pt>
                <c:pt idx="7">
                  <c:v>0</c:v>
                </c:pt>
                <c:pt idx="8">
                  <c:v>11</c:v>
                </c:pt>
                <c:pt idx="9">
                  <c:v>7</c:v>
                </c:pt>
                <c:pt idx="10">
                  <c:v>8</c:v>
                </c:pt>
                <c:pt idx="11">
                  <c:v>4</c:v>
                </c:pt>
                <c:pt idx="12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Sheet1!$B$4:$N$4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  <c:pt idx="0">
                  <c:v>4</c:v>
                </c:pt>
                <c:pt idx="1">
                  <c:v>8</c:v>
                </c:pt>
                <c:pt idx="2">
                  <c:v>8</c:v>
                </c:pt>
                <c:pt idx="3">
                  <c:v>2</c:v>
                </c:pt>
                <c:pt idx="4">
                  <c:v>13</c:v>
                </c:pt>
                <c:pt idx="5">
                  <c:v>6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  <c:pt idx="12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Sheet1!$B$4:$N$4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Sheet1!$B$7:$N$7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36</c:v>
                </c:pt>
              </c:numCache>
            </c:numRef>
          </c:val>
        </c:ser>
        <c:axId val="74265344"/>
        <c:axId val="74294400"/>
      </c:barChart>
      <c:catAx>
        <c:axId val="742653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4294400"/>
        <c:crosses val="autoZero"/>
        <c:auto val="1"/>
        <c:lblAlgn val="ctr"/>
        <c:lblOffset val="100"/>
        <c:tickLblSkip val="1"/>
        <c:tickMarkSkip val="1"/>
      </c:catAx>
      <c:valAx>
        <c:axId val="74294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42653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722015011281452"/>
          <c:y val="0.36909871244635195"/>
          <c:w val="0.10025088969142011"/>
          <c:h val="0.2145922746781115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roundedCorners val="1"/>
  <c:chart>
    <c:plotArea>
      <c:layout>
        <c:manualLayout>
          <c:layoutTarget val="inner"/>
          <c:xMode val="edge"/>
          <c:yMode val="edge"/>
          <c:x val="9.4147816644344004E-2"/>
          <c:y val="0.10288107189216771"/>
          <c:w val="0.69974728587012469"/>
          <c:h val="0.64197788860712723"/>
        </c:manualLayout>
      </c:layout>
      <c:lineChart>
        <c:grouping val="standard"/>
        <c:ser>
          <c:idx val="0"/>
          <c:order val="0"/>
          <c:tx>
            <c:strRef>
              <c:f>Sheet1!$A$5</c:f>
              <c:strCache>
                <c:ptCount val="1"/>
                <c:pt idx="0">
                  <c:v>2010</c:v>
                </c:pt>
              </c:strCache>
            </c:strRef>
          </c:tx>
          <c:spPr>
            <a:ln w="12700">
              <a:solidFill>
                <a:srgbClr val="333399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Sheet1!$B$4:$N$4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  <c:pt idx="0">
                  <c:v>14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  <c:pt idx="4">
                  <c:v>8</c:v>
                </c:pt>
                <c:pt idx="5">
                  <c:v>5</c:v>
                </c:pt>
                <c:pt idx="6">
                  <c:v>7</c:v>
                </c:pt>
                <c:pt idx="7">
                  <c:v>0</c:v>
                </c:pt>
                <c:pt idx="8">
                  <c:v>11</c:v>
                </c:pt>
                <c:pt idx="9">
                  <c:v>7</c:v>
                </c:pt>
                <c:pt idx="10">
                  <c:v>8</c:v>
                </c:pt>
                <c:pt idx="11">
                  <c:v>4</c:v>
                </c:pt>
                <c:pt idx="12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2011</c:v>
                </c:pt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Sheet1!$B$4:$N$4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  <c:pt idx="0">
                  <c:v>4</c:v>
                </c:pt>
                <c:pt idx="1">
                  <c:v>8</c:v>
                </c:pt>
                <c:pt idx="2">
                  <c:v>8</c:v>
                </c:pt>
                <c:pt idx="3">
                  <c:v>2</c:v>
                </c:pt>
                <c:pt idx="4">
                  <c:v>13</c:v>
                </c:pt>
                <c:pt idx="5">
                  <c:v>6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  <c:pt idx="12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2012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Sheet1!$B$4:$N$4</c:f>
              <c:strCache>
                <c:ptCount val="13"/>
                <c:pt idx="0">
                  <c:v>Jan </c:v>
                </c:pt>
                <c:pt idx="1">
                  <c:v>Feb </c:v>
                </c:pt>
                <c:pt idx="2">
                  <c:v>March </c:v>
                </c:pt>
                <c:pt idx="3">
                  <c:v>April </c:v>
                </c:pt>
                <c:pt idx="4">
                  <c:v>May </c:v>
                </c:pt>
                <c:pt idx="5">
                  <c:v>June </c:v>
                </c:pt>
                <c:pt idx="6">
                  <c:v>July </c:v>
                </c:pt>
                <c:pt idx="7">
                  <c:v>August </c:v>
                </c:pt>
                <c:pt idx="8">
                  <c:v>Sept</c:v>
                </c:pt>
                <c:pt idx="9">
                  <c:v>Oct </c:v>
                </c:pt>
                <c:pt idx="10">
                  <c:v>Nov 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Sheet1!$B$7:$N$7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36</c:v>
                </c:pt>
              </c:numCache>
            </c:numRef>
          </c:val>
        </c:ser>
        <c:marker val="1"/>
        <c:axId val="80644736"/>
        <c:axId val="116609024"/>
      </c:lineChart>
      <c:catAx>
        <c:axId val="80644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6609024"/>
        <c:crosses val="autoZero"/>
        <c:auto val="1"/>
        <c:lblAlgn val="ctr"/>
        <c:lblOffset val="100"/>
        <c:tickLblSkip val="1"/>
        <c:tickMarkSkip val="1"/>
      </c:catAx>
      <c:valAx>
        <c:axId val="116609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6447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1885088791382"/>
          <c:y val="0.30452804510547327"/>
          <c:w val="0.15776108139154377"/>
          <c:h val="0.2386839916615360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3745019920318724E-2"/>
          <c:y val="6.9841269841269843E-2"/>
          <c:w val="0.88313413014608233"/>
          <c:h val="0.70741007374078235"/>
        </c:manualLayout>
      </c:layout>
      <c:pie3DChart>
        <c:varyColors val="1"/>
        <c:ser>
          <c:idx val="0"/>
          <c:order val="0"/>
          <c:tx>
            <c:strRef>
              <c:f>Sheet1!$M$12</c:f>
              <c:strCache>
                <c:ptCount val="1"/>
                <c:pt idx="0">
                  <c:v>Total </c:v>
                </c:pt>
              </c:strCache>
            </c:strRef>
          </c:tx>
          <c:explosion val="25"/>
          <c:cat>
            <c:numRef>
              <c:f>Sheet1!$L$13:$L$15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Sheet1!$M$13:$M$15</c:f>
              <c:numCache>
                <c:formatCode>General</c:formatCode>
                <c:ptCount val="3"/>
                <c:pt idx="0">
                  <c:v>82</c:v>
                </c:pt>
                <c:pt idx="1">
                  <c:v>56</c:v>
                </c:pt>
                <c:pt idx="2">
                  <c:v>36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480</Characters>
  <Application>Microsoft Office Word</Application>
  <DocSecurity>0</DocSecurity>
  <Lines>4</Lines>
  <Paragraphs>1</Paragraphs>
  <ScaleCrop>false</ScaleCrop>
  <Company>NHS Foundation Trust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DowellL1</dc:creator>
  <cp:keywords/>
  <dc:description/>
  <cp:lastModifiedBy>DowellL1</cp:lastModifiedBy>
  <cp:revision>1</cp:revision>
  <dcterms:created xsi:type="dcterms:W3CDTF">2013-04-08T12:04:00Z</dcterms:created>
  <dcterms:modified xsi:type="dcterms:W3CDTF">2013-04-08T12:11:00Z</dcterms:modified>
</cp:coreProperties>
</file>