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74" w:rsidRDefault="006D3E74" w:rsidP="006D3E74">
      <w:pPr>
        <w:spacing w:after="120"/>
        <w:jc w:val="both"/>
        <w:rPr>
          <w:noProof/>
        </w:rPr>
      </w:pPr>
      <w:r w:rsidRPr="001B1B02">
        <w:rPr>
          <w:rFonts w:asciiTheme="minorHAnsi" w:hAnsiTheme="minorHAnsi" w:cstheme="minorHAnsi"/>
          <w:noProof/>
          <w:szCs w:val="20"/>
        </w:rPr>
        <w:drawing>
          <wp:inline distT="0" distB="0" distL="0" distR="0">
            <wp:extent cx="4572000" cy="2743200"/>
            <wp:effectExtent l="1905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1B1B02">
        <w:rPr>
          <w:noProof/>
        </w:rPr>
        <w:t xml:space="preserve"> </w:t>
      </w:r>
    </w:p>
    <w:p w:rsidR="006D3E74" w:rsidRDefault="006D3E74" w:rsidP="006D3E74">
      <w:pPr>
        <w:spacing w:after="120"/>
        <w:jc w:val="both"/>
        <w:rPr>
          <w:noProof/>
        </w:rPr>
      </w:pPr>
      <w:r w:rsidRPr="001B1B02">
        <w:rPr>
          <w:rFonts w:asciiTheme="minorHAnsi" w:hAnsiTheme="minorHAnsi" w:cstheme="minorHAnsi"/>
          <w:noProof/>
          <w:szCs w:val="20"/>
        </w:rPr>
        <w:drawing>
          <wp:inline distT="0" distB="0" distL="0" distR="0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1B1B02">
        <w:rPr>
          <w:noProof/>
        </w:rPr>
        <w:t xml:space="preserve"> </w:t>
      </w:r>
    </w:p>
    <w:p w:rsidR="006D3E74" w:rsidRDefault="006D3E74" w:rsidP="006D3E74">
      <w:pPr>
        <w:spacing w:after="120"/>
        <w:jc w:val="both"/>
        <w:rPr>
          <w:noProof/>
        </w:rPr>
      </w:pPr>
      <w:r w:rsidRPr="001B1B02">
        <w:rPr>
          <w:noProof/>
        </w:rPr>
        <w:drawing>
          <wp:inline distT="0" distB="0" distL="0" distR="0">
            <wp:extent cx="4581525" cy="2743200"/>
            <wp:effectExtent l="1905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B1B02">
        <w:rPr>
          <w:noProof/>
        </w:rPr>
        <w:t xml:space="preserve"> </w:t>
      </w:r>
    </w:p>
    <w:p w:rsidR="001B1E9E" w:rsidRDefault="006D3E74" w:rsidP="006D3E7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3095625" cy="2743200"/>
            <wp:effectExtent l="0" t="0" r="0" b="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B1B02">
        <w:rPr>
          <w:noProof/>
        </w:rPr>
        <w:drawing>
          <wp:inline distT="0" distB="0" distL="0" distR="0">
            <wp:extent cx="3095625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3E74" w:rsidRDefault="006D3E74" w:rsidP="006D3E74"/>
    <w:p w:rsidR="006D3E74" w:rsidRDefault="006D3E74" w:rsidP="006D3E74"/>
    <w:p w:rsidR="006D3E74" w:rsidRDefault="006D3E74" w:rsidP="006D3E74"/>
    <w:p w:rsidR="006D3E74" w:rsidRDefault="006D3E74" w:rsidP="006D3E74"/>
    <w:p w:rsidR="006D3E74" w:rsidRDefault="006D3E74" w:rsidP="006D3E74"/>
    <w:p w:rsidR="006D3E74" w:rsidRDefault="006D3E74" w:rsidP="006D3E74"/>
    <w:p w:rsidR="006D3E74" w:rsidRDefault="006D3E74" w:rsidP="006D3E74"/>
    <w:p w:rsidR="006D3E74" w:rsidRDefault="006D3E74" w:rsidP="006D3E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pt;margin-top:289.65pt;width:257.25pt;height:54.75pt;z-index:251664384" strokecolor="white [3212]">
            <v:textbox>
              <w:txbxContent>
                <w:p w:rsidR="006D3E74" w:rsidRPr="008D6E09" w:rsidRDefault="006D3E74" w:rsidP="006D3E74">
                  <w:pPr>
                    <w:pStyle w:val="Caption"/>
                  </w:pPr>
                  <w:proofErr w:type="gramStart"/>
                  <w:r>
                    <w:t>Fig.</w:t>
                  </w:r>
                  <w:proofErr w:type="gramEnd"/>
                  <w:r>
                    <w:t xml:space="preserve"> </w:t>
                  </w:r>
                  <w:fldSimple w:instr=" SEQ Fig.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Percentage of accurate PD prescriptions in the second cycle.</w:t>
                  </w:r>
                </w:p>
              </w:txbxContent>
            </v:textbox>
            <w10:wrap type="square"/>
          </v:shape>
        </w:pict>
      </w:r>
      <w:r w:rsidRPr="006D3E74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-539115</wp:posOffset>
            </wp:positionV>
            <wp:extent cx="4867275" cy="4562475"/>
            <wp:effectExtent l="0" t="0" r="0" b="0"/>
            <wp:wrapSquare wrapText="bothSides"/>
            <wp:docPr id="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6D3E74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289560</wp:posOffset>
            </wp:positionV>
            <wp:extent cx="3981450" cy="3733800"/>
            <wp:effectExtent l="0" t="0" r="0" b="0"/>
            <wp:wrapSquare wrapText="bothSides"/>
            <wp:docPr id="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sectPr w:rsidR="006D3E74" w:rsidSect="001B1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E74"/>
    <w:rsid w:val="001B1E9E"/>
    <w:rsid w:val="00645B7E"/>
    <w:rsid w:val="006D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7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74"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D3E7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%20Chan\Documents\Work\Medicine\Foundation%20Programme\Hospital\PD%20Project\PD%20Audit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 algn="ctr">
              <a:defRPr/>
            </a:pPr>
            <a:r>
              <a:rPr lang="en-GB" sz="1200" b="1" i="0" baseline="0"/>
              <a:t>What resources would you use to prescribe usual PD medications?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Round 1</c:v>
          </c:tx>
          <c:cat>
            <c:strRef>
              <c:f>'Round 1'!$A$58:$A$61</c:f>
              <c:strCache>
                <c:ptCount val="4"/>
                <c:pt idx="0">
                  <c:v>GP</c:v>
                </c:pt>
                <c:pt idx="1">
                  <c:v>Patient</c:v>
                </c:pt>
                <c:pt idx="2">
                  <c:v>Old TTO</c:v>
                </c:pt>
                <c:pt idx="3">
                  <c:v>Pharmacy</c:v>
                </c:pt>
              </c:strCache>
            </c:strRef>
          </c:cat>
          <c:val>
            <c:numRef>
              <c:f>'Round 1'!$D$58:$D$61</c:f>
              <c:numCache>
                <c:formatCode>0</c:formatCode>
                <c:ptCount val="4"/>
                <c:pt idx="0">
                  <c:v>71.874999999999986</c:v>
                </c:pt>
                <c:pt idx="1">
                  <c:v>65.624999999999986</c:v>
                </c:pt>
                <c:pt idx="2">
                  <c:v>59.375</c:v>
                </c:pt>
                <c:pt idx="3">
                  <c:v>56.25</c:v>
                </c:pt>
              </c:numCache>
            </c:numRef>
          </c:val>
        </c:ser>
        <c:ser>
          <c:idx val="1"/>
          <c:order val="1"/>
          <c:tx>
            <c:v>Round 2</c:v>
          </c:tx>
          <c:cat>
            <c:strRef>
              <c:f>'Round 1'!$A$58:$A$61</c:f>
              <c:strCache>
                <c:ptCount val="4"/>
                <c:pt idx="0">
                  <c:v>GP</c:v>
                </c:pt>
                <c:pt idx="1">
                  <c:v>Patient</c:v>
                </c:pt>
                <c:pt idx="2">
                  <c:v>Old TTO</c:v>
                </c:pt>
                <c:pt idx="3">
                  <c:v>Pharmacy</c:v>
                </c:pt>
              </c:strCache>
            </c:strRef>
          </c:cat>
          <c:val>
            <c:numRef>
              <c:f>'Round 1'!$E$58:$E$61</c:f>
              <c:numCache>
                <c:formatCode>0</c:formatCode>
                <c:ptCount val="4"/>
                <c:pt idx="0">
                  <c:v>79.166666666666657</c:v>
                </c:pt>
                <c:pt idx="1">
                  <c:v>62.5</c:v>
                </c:pt>
                <c:pt idx="2">
                  <c:v>75</c:v>
                </c:pt>
                <c:pt idx="3">
                  <c:v>70.833333333333258</c:v>
                </c:pt>
              </c:numCache>
            </c:numRef>
          </c:val>
        </c:ser>
        <c:shape val="box"/>
        <c:axId val="65232256"/>
        <c:axId val="65279488"/>
        <c:axId val="0"/>
      </c:bar3DChart>
      <c:catAx>
        <c:axId val="65232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Resources</a:t>
                </a:r>
              </a:p>
            </c:rich>
          </c:tx>
        </c:title>
        <c:majorTickMark val="none"/>
        <c:tickLblPos val="nextTo"/>
        <c:crossAx val="65279488"/>
        <c:crosses val="autoZero"/>
        <c:auto val="1"/>
        <c:lblAlgn val="ctr"/>
        <c:lblOffset val="100"/>
      </c:catAx>
      <c:valAx>
        <c:axId val="652794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</c:title>
        <c:numFmt formatCode="0" sourceLinked="1"/>
        <c:tickLblPos val="nextTo"/>
        <c:crossAx val="652322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 algn="ctr">
              <a:defRPr/>
            </a:pPr>
            <a:r>
              <a:rPr lang="en-GB" sz="1200" b="1" i="0" baseline="0"/>
              <a:t>What resources would you use to ensure that PD medications were prescribed at the right time?</a:t>
            </a:r>
            <a:endParaRPr lang="en-GB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Round 1</c:v>
          </c:tx>
          <c:cat>
            <c:strRef>
              <c:f>'Round 1'!$A$65:$A$68</c:f>
              <c:strCache>
                <c:ptCount val="4"/>
                <c:pt idx="0">
                  <c:v>GP</c:v>
                </c:pt>
                <c:pt idx="1">
                  <c:v>Patient</c:v>
                </c:pt>
                <c:pt idx="2">
                  <c:v>Old TTO</c:v>
                </c:pt>
                <c:pt idx="3">
                  <c:v>Pharmacy</c:v>
                </c:pt>
              </c:strCache>
            </c:strRef>
          </c:cat>
          <c:val>
            <c:numRef>
              <c:f>'Round 1'!$D$65:$D$68</c:f>
              <c:numCache>
                <c:formatCode>0</c:formatCode>
                <c:ptCount val="4"/>
                <c:pt idx="0">
                  <c:v>53.125000000000043</c:v>
                </c:pt>
                <c:pt idx="1">
                  <c:v>56.25</c:v>
                </c:pt>
                <c:pt idx="2">
                  <c:v>28.125</c:v>
                </c:pt>
                <c:pt idx="3">
                  <c:v>68.75</c:v>
                </c:pt>
              </c:numCache>
            </c:numRef>
          </c:val>
        </c:ser>
        <c:ser>
          <c:idx val="1"/>
          <c:order val="1"/>
          <c:tx>
            <c:v>Round 2</c:v>
          </c:tx>
          <c:cat>
            <c:strRef>
              <c:f>'Round 1'!$A$65:$A$68</c:f>
              <c:strCache>
                <c:ptCount val="4"/>
                <c:pt idx="0">
                  <c:v>GP</c:v>
                </c:pt>
                <c:pt idx="1">
                  <c:v>Patient</c:v>
                </c:pt>
                <c:pt idx="2">
                  <c:v>Old TTO</c:v>
                </c:pt>
                <c:pt idx="3">
                  <c:v>Pharmacy</c:v>
                </c:pt>
              </c:strCache>
            </c:strRef>
          </c:cat>
          <c:val>
            <c:numRef>
              <c:f>'Round 1'!$E$65:$E$68</c:f>
              <c:numCache>
                <c:formatCode>0</c:formatCode>
                <c:ptCount val="4"/>
                <c:pt idx="0">
                  <c:v>50</c:v>
                </c:pt>
                <c:pt idx="1">
                  <c:v>66.666666666666657</c:v>
                </c:pt>
                <c:pt idx="2">
                  <c:v>50</c:v>
                </c:pt>
                <c:pt idx="3">
                  <c:v>70.833333333333258</c:v>
                </c:pt>
              </c:numCache>
            </c:numRef>
          </c:val>
        </c:ser>
        <c:shape val="box"/>
        <c:axId val="70929024"/>
        <c:axId val="71729920"/>
        <c:axId val="0"/>
      </c:bar3DChart>
      <c:catAx>
        <c:axId val="70929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Resources</a:t>
                </a:r>
              </a:p>
            </c:rich>
          </c:tx>
        </c:title>
        <c:majorTickMark val="none"/>
        <c:tickLblPos val="nextTo"/>
        <c:crossAx val="71729920"/>
        <c:crosses val="autoZero"/>
        <c:auto val="1"/>
        <c:lblAlgn val="ctr"/>
        <c:lblOffset val="100"/>
      </c:catAx>
      <c:valAx>
        <c:axId val="71729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</c:title>
        <c:numFmt formatCode="0" sourceLinked="1"/>
        <c:tickLblPos val="nextTo"/>
        <c:crossAx val="7092902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 sz="1200"/>
              <a:t>What are the consequences</a:t>
            </a:r>
            <a:r>
              <a:rPr lang="en-GB" sz="1200" baseline="0"/>
              <a:t> of missed PD medications?</a:t>
            </a:r>
            <a:endParaRPr lang="en-GB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Round 1</c:v>
          </c:tx>
          <c:dLbls>
            <c:showVal val="1"/>
          </c:dLbls>
          <c:cat>
            <c:strRef>
              <c:f>'Round 1'!$A$74:$A$76</c:f>
              <c:strCache>
                <c:ptCount val="3"/>
                <c:pt idx="0">
                  <c:v>Increased falls</c:v>
                </c:pt>
                <c:pt idx="1">
                  <c:v>Reduced mobility</c:v>
                </c:pt>
                <c:pt idx="2">
                  <c:v>Increased anxiety or depression</c:v>
                </c:pt>
              </c:strCache>
            </c:strRef>
          </c:cat>
          <c:val>
            <c:numRef>
              <c:f>'Round 1'!$D$74:$D$76</c:f>
              <c:numCache>
                <c:formatCode>0</c:formatCode>
                <c:ptCount val="3"/>
                <c:pt idx="0">
                  <c:v>81.25</c:v>
                </c:pt>
                <c:pt idx="1">
                  <c:v>90.624999999999986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v>Round 2</c:v>
          </c:tx>
          <c:dLbls>
            <c:showVal val="1"/>
          </c:dLbls>
          <c:cat>
            <c:strRef>
              <c:f>'Round 1'!$A$74:$A$76</c:f>
              <c:strCache>
                <c:ptCount val="3"/>
                <c:pt idx="0">
                  <c:v>Increased falls</c:v>
                </c:pt>
                <c:pt idx="1">
                  <c:v>Reduced mobility</c:v>
                </c:pt>
                <c:pt idx="2">
                  <c:v>Increased anxiety or depression</c:v>
                </c:pt>
              </c:strCache>
            </c:strRef>
          </c:cat>
          <c:val>
            <c:numRef>
              <c:f>'Round 1'!$E$74:$E$76</c:f>
              <c:numCache>
                <c:formatCode>0</c:formatCode>
                <c:ptCount val="3"/>
                <c:pt idx="0">
                  <c:v>95.833333333333258</c:v>
                </c:pt>
                <c:pt idx="1">
                  <c:v>100</c:v>
                </c:pt>
                <c:pt idx="2">
                  <c:v>87.5</c:v>
                </c:pt>
              </c:numCache>
            </c:numRef>
          </c:val>
        </c:ser>
        <c:shape val="box"/>
        <c:axId val="72272512"/>
        <c:axId val="74125696"/>
        <c:axId val="0"/>
      </c:bar3DChart>
      <c:catAx>
        <c:axId val="72272512"/>
        <c:scaling>
          <c:orientation val="minMax"/>
        </c:scaling>
        <c:axPos val="b"/>
        <c:majorTickMark val="none"/>
        <c:tickLblPos val="nextTo"/>
        <c:crossAx val="74125696"/>
        <c:crosses val="autoZero"/>
        <c:auto val="1"/>
        <c:lblAlgn val="ctr"/>
        <c:lblOffset val="100"/>
      </c:catAx>
      <c:valAx>
        <c:axId val="741256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</c:title>
        <c:numFmt formatCode="0" sourceLinked="1"/>
        <c:tickLblPos val="nextTo"/>
        <c:crossAx val="722725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200"/>
              <a:t>Are you confident</a:t>
            </a:r>
            <a:r>
              <a:rPr lang="en-GB" sz="1200" baseline="0"/>
              <a:t> to change PD medications?</a:t>
            </a:r>
            <a:endParaRPr lang="en-GB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'Round 1'!$A$79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'Round 1'!$D$79:$E$79</c:f>
              <c:numCache>
                <c:formatCode>0</c:formatCode>
                <c:ptCount val="2"/>
                <c:pt idx="0">
                  <c:v>25</c:v>
                </c:pt>
                <c:pt idx="1">
                  <c:v>41.666666666666586</c:v>
                </c:pt>
              </c:numCache>
            </c:numRef>
          </c:val>
        </c:ser>
        <c:ser>
          <c:idx val="1"/>
          <c:order val="1"/>
          <c:tx>
            <c:strRef>
              <c:f>'Round 1'!$A$80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'Round 1'!$D$80:$E$80</c:f>
              <c:numCache>
                <c:formatCode>0</c:formatCode>
                <c:ptCount val="2"/>
                <c:pt idx="0">
                  <c:v>75</c:v>
                </c:pt>
                <c:pt idx="1">
                  <c:v>58.333333333333336</c:v>
                </c:pt>
              </c:numCache>
            </c:numRef>
          </c:val>
        </c:ser>
        <c:axId val="74192768"/>
        <c:axId val="74739712"/>
      </c:barChart>
      <c:catAx>
        <c:axId val="74192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Audit</a:t>
                </a:r>
                <a:r>
                  <a:rPr lang="en-GB" baseline="0"/>
                  <a:t> Round</a:t>
                </a:r>
                <a:endParaRPr lang="en-GB"/>
              </a:p>
            </c:rich>
          </c:tx>
        </c:title>
        <c:majorTickMark val="none"/>
        <c:tickLblPos val="nextTo"/>
        <c:crossAx val="74739712"/>
        <c:crosses val="autoZero"/>
        <c:auto val="1"/>
        <c:lblAlgn val="ctr"/>
        <c:lblOffset val="100"/>
      </c:catAx>
      <c:valAx>
        <c:axId val="74739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</c:title>
        <c:numFmt formatCode="0" sourceLinked="1"/>
        <c:tickLblPos val="nextTo"/>
        <c:crossAx val="741927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200"/>
              <a:t>Are</a:t>
            </a:r>
            <a:r>
              <a:rPr lang="en-GB" sz="1200" baseline="0"/>
              <a:t> you aware of trust guidelines?</a:t>
            </a:r>
            <a:endParaRPr lang="en-GB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'Round 1'!$A$83</c:f>
              <c:strCache>
                <c:ptCount val="1"/>
                <c:pt idx="0">
                  <c:v>Yes</c:v>
                </c:pt>
              </c:strCache>
            </c:strRef>
          </c:tx>
          <c:dLbls>
            <c:showVal val="1"/>
          </c:dLbls>
          <c:val>
            <c:numRef>
              <c:f>'Round 1'!$D$83:$E$83</c:f>
              <c:numCache>
                <c:formatCode>0</c:formatCode>
                <c:ptCount val="2"/>
                <c:pt idx="0">
                  <c:v>12.5</c:v>
                </c:pt>
                <c:pt idx="1">
                  <c:v>42.105263157894726</c:v>
                </c:pt>
              </c:numCache>
            </c:numRef>
          </c:val>
        </c:ser>
        <c:ser>
          <c:idx val="1"/>
          <c:order val="1"/>
          <c:tx>
            <c:strRef>
              <c:f>'Round 1'!$A$84</c:f>
              <c:strCache>
                <c:ptCount val="1"/>
                <c:pt idx="0">
                  <c:v>No</c:v>
                </c:pt>
              </c:strCache>
            </c:strRef>
          </c:tx>
          <c:dLbls>
            <c:showVal val="1"/>
          </c:dLbls>
          <c:val>
            <c:numRef>
              <c:f>'Round 1'!$D$84:$E$84</c:f>
              <c:numCache>
                <c:formatCode>0</c:formatCode>
                <c:ptCount val="2"/>
                <c:pt idx="0">
                  <c:v>87.5</c:v>
                </c:pt>
                <c:pt idx="1">
                  <c:v>57.894736842105324</c:v>
                </c:pt>
              </c:numCache>
            </c:numRef>
          </c:val>
        </c:ser>
        <c:axId val="78923264"/>
        <c:axId val="78925184"/>
      </c:barChart>
      <c:catAx>
        <c:axId val="78923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Audit Round</a:t>
                </a:r>
              </a:p>
            </c:rich>
          </c:tx>
        </c:title>
        <c:majorTickMark val="none"/>
        <c:tickLblPos val="nextTo"/>
        <c:crossAx val="78925184"/>
        <c:crosses val="autoZero"/>
        <c:auto val="1"/>
        <c:lblAlgn val="ctr"/>
        <c:lblOffset val="100"/>
      </c:catAx>
      <c:valAx>
        <c:axId val="789251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%</a:t>
                </a:r>
              </a:p>
            </c:rich>
          </c:tx>
        </c:title>
        <c:numFmt formatCode="0" sourceLinked="1"/>
        <c:tickLblPos val="nextTo"/>
        <c:crossAx val="789232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200"/>
              <a:t>Percentage</a:t>
            </a:r>
            <a:r>
              <a:rPr lang="en-US" sz="1200" baseline="0"/>
              <a:t> of accurate PD medication prescriptions - Cycle 2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'Round 2'!$J$39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0.1674475392068529"/>
                  <c:y val="-0.2081033819817109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3291939253861923E-2"/>
                  <c:y val="5.391510774528979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3438059048589077E-2"/>
                  <c:y val="8.845010615711276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'Round 2'!$K$38:$M$38</c:f>
              <c:strCache>
                <c:ptCount val="3"/>
                <c:pt idx="0">
                  <c:v>Accurate</c:v>
                </c:pt>
                <c:pt idx="1">
                  <c:v>Inaccurate</c:v>
                </c:pt>
                <c:pt idx="2">
                  <c:v>Unable to Compare</c:v>
                </c:pt>
              </c:strCache>
            </c:strRef>
          </c:cat>
          <c:val>
            <c:numRef>
              <c:f>'Round 2'!$K$39:$M$39</c:f>
              <c:numCache>
                <c:formatCode>0.00</c:formatCode>
                <c:ptCount val="3"/>
                <c:pt idx="0">
                  <c:v>81.818181818181529</c:v>
                </c:pt>
                <c:pt idx="1">
                  <c:v>9.0909090909091006</c:v>
                </c:pt>
                <c:pt idx="2">
                  <c:v>9.0909090909091006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200"/>
              <a:t>Percentage</a:t>
            </a:r>
            <a:r>
              <a:rPr lang="en-US" sz="1200" baseline="0"/>
              <a:t> of accurate PD medication prescriptions - Cycle 2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'Round 2'!$J$39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0.1674475392068529"/>
                  <c:y val="-0.2081033819817109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6.3291939253861923E-2"/>
                  <c:y val="5.3915107745289799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3438059048589077E-2"/>
                  <c:y val="8.8450106157112768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'Round 2'!$K$38:$M$38</c:f>
              <c:strCache>
                <c:ptCount val="3"/>
                <c:pt idx="0">
                  <c:v>Accurate</c:v>
                </c:pt>
                <c:pt idx="1">
                  <c:v>Inaccurate</c:v>
                </c:pt>
                <c:pt idx="2">
                  <c:v>Unable to Compare</c:v>
                </c:pt>
              </c:strCache>
            </c:strRef>
          </c:cat>
          <c:val>
            <c:numRef>
              <c:f>'Round 2'!$K$39:$M$39</c:f>
              <c:numCache>
                <c:formatCode>0.00</c:formatCode>
                <c:ptCount val="3"/>
                <c:pt idx="0">
                  <c:v>81.818181818181529</c:v>
                </c:pt>
                <c:pt idx="1">
                  <c:v>9.0909090909091006</c:v>
                </c:pt>
                <c:pt idx="2">
                  <c:v>9.0909090909091006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Renay</dc:creator>
  <cp:lastModifiedBy>Renay</cp:lastModifiedBy>
  <cp:revision>1</cp:revision>
  <dcterms:created xsi:type="dcterms:W3CDTF">2012-08-02T21:22:00Z</dcterms:created>
  <dcterms:modified xsi:type="dcterms:W3CDTF">2012-08-02T21:25:00Z</dcterms:modified>
</cp:coreProperties>
</file>